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650" w:rsidRPr="008F7C19" w:rsidRDefault="00233650" w:rsidP="00B3092C">
      <w:pPr>
        <w:pStyle w:val="af3"/>
        <w:contextualSpacing/>
        <w:jc w:val="right"/>
        <w:rPr>
          <w:rFonts w:ascii="Times New Roman" w:hAnsi="Times New Roman" w:cs="Times New Roman"/>
          <w:sz w:val="24"/>
          <w:szCs w:val="24"/>
        </w:rPr>
      </w:pPr>
      <w:r w:rsidRPr="008F7C19">
        <w:rPr>
          <w:rFonts w:ascii="Times New Roman" w:hAnsi="Times New Roman" w:cs="Times New Roman"/>
          <w:sz w:val="24"/>
          <w:szCs w:val="24"/>
        </w:rPr>
        <w:t xml:space="preserve">Приложение 3 </w:t>
      </w:r>
    </w:p>
    <w:p w:rsidR="00233650" w:rsidRPr="008F7C19" w:rsidRDefault="00233650" w:rsidP="00B3092C">
      <w:pPr>
        <w:pStyle w:val="af3"/>
        <w:contextualSpacing/>
        <w:jc w:val="right"/>
        <w:rPr>
          <w:rFonts w:ascii="Times New Roman" w:hAnsi="Times New Roman" w:cs="Times New Roman"/>
          <w:sz w:val="24"/>
          <w:szCs w:val="24"/>
        </w:rPr>
      </w:pPr>
      <w:r w:rsidRPr="008F7C19">
        <w:rPr>
          <w:rFonts w:ascii="Times New Roman" w:hAnsi="Times New Roman" w:cs="Times New Roman"/>
          <w:sz w:val="24"/>
          <w:szCs w:val="24"/>
        </w:rPr>
        <w:t xml:space="preserve">к Извещению об осуществлении закупки </w:t>
      </w:r>
    </w:p>
    <w:p w:rsidR="009E0B75" w:rsidRDefault="009E0B75" w:rsidP="009E0B75">
      <w:pPr>
        <w:pStyle w:val="af3"/>
        <w:jc w:val="right"/>
        <w:rPr>
          <w:rFonts w:ascii="Times New Roman" w:hAnsi="Times New Roman" w:cs="Times New Roman"/>
          <w:color w:val="000000" w:themeColor="text1"/>
          <w:sz w:val="24"/>
          <w:szCs w:val="24"/>
        </w:rPr>
      </w:pPr>
    </w:p>
    <w:p w:rsidR="009E0B75" w:rsidRPr="00012B0E" w:rsidRDefault="009E0B75" w:rsidP="009E0B75">
      <w:pPr>
        <w:pStyle w:val="af3"/>
        <w:jc w:val="right"/>
        <w:rPr>
          <w:rFonts w:ascii="Times New Roman" w:hAnsi="Times New Roman" w:cs="Times New Roman"/>
          <w:color w:val="000000" w:themeColor="text1"/>
          <w:sz w:val="24"/>
          <w:szCs w:val="24"/>
        </w:rPr>
      </w:pPr>
      <w:r w:rsidRPr="00012B0E">
        <w:rPr>
          <w:rFonts w:ascii="Times New Roman" w:hAnsi="Times New Roman" w:cs="Times New Roman"/>
          <w:color w:val="000000" w:themeColor="text1"/>
          <w:sz w:val="24"/>
          <w:szCs w:val="24"/>
        </w:rPr>
        <w:t>УТВЕРЖДАЮ</w:t>
      </w:r>
    </w:p>
    <w:p w:rsidR="009E0B75" w:rsidRPr="00012B0E" w:rsidRDefault="009E0B75" w:rsidP="009E0B75">
      <w:pPr>
        <w:pStyle w:val="af3"/>
        <w:jc w:val="right"/>
        <w:rPr>
          <w:rFonts w:ascii="Times New Roman" w:hAnsi="Times New Roman" w:cs="Times New Roman"/>
          <w:color w:val="000000" w:themeColor="text1"/>
          <w:sz w:val="24"/>
          <w:szCs w:val="24"/>
        </w:rPr>
      </w:pPr>
      <w:r w:rsidRPr="00012B0E">
        <w:rPr>
          <w:rFonts w:ascii="Times New Roman" w:hAnsi="Times New Roman" w:cs="Times New Roman"/>
          <w:color w:val="000000" w:themeColor="text1"/>
          <w:sz w:val="24"/>
          <w:szCs w:val="24"/>
        </w:rPr>
        <w:t>Контрактный управляющий</w:t>
      </w:r>
    </w:p>
    <w:p w:rsidR="009E0B75" w:rsidRPr="00012B0E" w:rsidRDefault="009E0B75" w:rsidP="009E0B75">
      <w:pPr>
        <w:pStyle w:val="af3"/>
        <w:jc w:val="right"/>
        <w:rPr>
          <w:rFonts w:ascii="Times New Roman" w:hAnsi="Times New Roman" w:cs="Times New Roman"/>
          <w:color w:val="000000" w:themeColor="text1"/>
          <w:sz w:val="24"/>
          <w:szCs w:val="24"/>
        </w:rPr>
      </w:pPr>
      <w:r w:rsidRPr="00012B0E">
        <w:rPr>
          <w:rFonts w:ascii="Times New Roman" w:hAnsi="Times New Roman" w:cs="Times New Roman"/>
          <w:color w:val="000000" w:themeColor="text1"/>
          <w:sz w:val="24"/>
          <w:szCs w:val="24"/>
        </w:rPr>
        <w:t xml:space="preserve">ГБУЗ СК «Апанасенковская РБ» </w:t>
      </w:r>
    </w:p>
    <w:p w:rsidR="009E0B75" w:rsidRPr="00012B0E" w:rsidRDefault="009E0B75" w:rsidP="009E0B75">
      <w:pPr>
        <w:pStyle w:val="af3"/>
        <w:jc w:val="right"/>
        <w:rPr>
          <w:rFonts w:ascii="Times New Roman" w:hAnsi="Times New Roman" w:cs="Times New Roman"/>
          <w:color w:val="000000" w:themeColor="text1"/>
          <w:sz w:val="24"/>
          <w:szCs w:val="24"/>
        </w:rPr>
      </w:pPr>
      <w:r w:rsidRPr="00012B0E">
        <w:rPr>
          <w:rFonts w:ascii="Times New Roman" w:hAnsi="Times New Roman" w:cs="Times New Roman"/>
          <w:color w:val="000000" w:themeColor="text1"/>
          <w:sz w:val="24"/>
          <w:szCs w:val="24"/>
        </w:rPr>
        <w:t xml:space="preserve">О.И. </w:t>
      </w:r>
      <w:r w:rsidR="00FD5ADC">
        <w:rPr>
          <w:rFonts w:ascii="Times New Roman" w:hAnsi="Times New Roman" w:cs="Times New Roman"/>
          <w:color w:val="000000" w:themeColor="text1"/>
          <w:sz w:val="24"/>
          <w:szCs w:val="24"/>
        </w:rPr>
        <w:t>Дудатьева</w:t>
      </w:r>
    </w:p>
    <w:p w:rsidR="009E0B75" w:rsidRDefault="009E0B75" w:rsidP="009E0B75">
      <w:pPr>
        <w:pStyle w:val="af3"/>
        <w:jc w:val="right"/>
        <w:rPr>
          <w:rFonts w:ascii="Times New Roman" w:hAnsi="Times New Roman" w:cs="Times New Roman"/>
          <w:color w:val="000000" w:themeColor="text1"/>
          <w:sz w:val="24"/>
          <w:szCs w:val="24"/>
        </w:rPr>
      </w:pPr>
      <w:r w:rsidRPr="00012B0E">
        <w:rPr>
          <w:rFonts w:ascii="Times New Roman" w:hAnsi="Times New Roman" w:cs="Times New Roman"/>
          <w:color w:val="000000" w:themeColor="text1"/>
          <w:sz w:val="24"/>
          <w:szCs w:val="24"/>
          <w:u w:val="single"/>
        </w:rPr>
        <w:t>«    »</w:t>
      </w:r>
      <w:r w:rsidRPr="00012B0E">
        <w:rPr>
          <w:rFonts w:ascii="Times New Roman" w:hAnsi="Times New Roman" w:cs="Times New Roman"/>
          <w:color w:val="000000" w:themeColor="text1"/>
          <w:sz w:val="24"/>
          <w:szCs w:val="24"/>
        </w:rPr>
        <w:t xml:space="preserve"> </w:t>
      </w:r>
      <w:r w:rsidRPr="00012B0E">
        <w:rPr>
          <w:rFonts w:ascii="Times New Roman" w:hAnsi="Times New Roman" w:cs="Times New Roman"/>
          <w:color w:val="000000" w:themeColor="text1"/>
          <w:sz w:val="24"/>
          <w:szCs w:val="24"/>
          <w:u w:val="single"/>
        </w:rPr>
        <w:t xml:space="preserve">                 </w:t>
      </w:r>
      <w:r w:rsidRPr="00012B0E">
        <w:rPr>
          <w:rFonts w:ascii="Times New Roman" w:hAnsi="Times New Roman" w:cs="Times New Roman"/>
          <w:color w:val="000000" w:themeColor="text1"/>
          <w:sz w:val="24"/>
          <w:szCs w:val="24"/>
        </w:rPr>
        <w:t>202</w:t>
      </w:r>
      <w:r w:rsidR="00FD5ADC">
        <w:rPr>
          <w:rFonts w:ascii="Times New Roman" w:hAnsi="Times New Roman" w:cs="Times New Roman"/>
          <w:color w:val="000000" w:themeColor="text1"/>
          <w:sz w:val="24"/>
          <w:szCs w:val="24"/>
        </w:rPr>
        <w:t>4</w:t>
      </w:r>
      <w:r w:rsidRPr="00012B0E">
        <w:rPr>
          <w:rFonts w:ascii="Times New Roman" w:hAnsi="Times New Roman" w:cs="Times New Roman"/>
          <w:color w:val="000000" w:themeColor="text1"/>
          <w:sz w:val="24"/>
          <w:szCs w:val="24"/>
        </w:rPr>
        <w:t xml:space="preserve"> г.</w:t>
      </w:r>
    </w:p>
    <w:p w:rsidR="009E0B75" w:rsidRPr="00012B0E" w:rsidRDefault="009E0B75" w:rsidP="009E0B75">
      <w:pPr>
        <w:pStyle w:val="af3"/>
        <w:jc w:val="right"/>
        <w:rPr>
          <w:rFonts w:ascii="Times New Roman" w:hAnsi="Times New Roman" w:cs="Times New Roman"/>
          <w:color w:val="000000" w:themeColor="text1"/>
          <w:sz w:val="24"/>
          <w:szCs w:val="24"/>
          <w:u w:val="single"/>
        </w:rPr>
      </w:pPr>
    </w:p>
    <w:p w:rsidR="008804D1" w:rsidRPr="008F7C19" w:rsidRDefault="008804D1" w:rsidP="00B3092C">
      <w:pPr>
        <w:spacing w:before="0" w:beforeAutospacing="0" w:after="0" w:afterAutospacing="0"/>
        <w:contextualSpacing/>
        <w:jc w:val="center"/>
        <w:rPr>
          <w:rFonts w:ascii="Times New Roman" w:hAnsi="Times New Roman" w:cs="Times New Roman"/>
          <w:b/>
          <w:sz w:val="24"/>
          <w:szCs w:val="24"/>
          <w:lang w:val="ru-RU"/>
        </w:rPr>
      </w:pPr>
      <w:r w:rsidRPr="008F7C19">
        <w:rPr>
          <w:rFonts w:ascii="Times New Roman" w:hAnsi="Times New Roman" w:cs="Times New Roman"/>
          <w:b/>
          <w:sz w:val="24"/>
          <w:szCs w:val="24"/>
          <w:lang w:val="ru-RU"/>
        </w:rPr>
        <w:t>Требования к содержанию, составу заявки на участие в закупке</w:t>
      </w:r>
      <w:r w:rsidR="009F31D1" w:rsidRPr="008F7C19">
        <w:rPr>
          <w:rFonts w:ascii="Times New Roman" w:hAnsi="Times New Roman" w:cs="Times New Roman"/>
          <w:b/>
          <w:sz w:val="24"/>
          <w:szCs w:val="24"/>
          <w:lang w:val="ru-RU"/>
        </w:rPr>
        <w:t>, инструкция по ее заполнению</w:t>
      </w:r>
      <w:r w:rsidRPr="008F7C19">
        <w:rPr>
          <w:rFonts w:ascii="Times New Roman" w:hAnsi="Times New Roman" w:cs="Times New Roman"/>
          <w:b/>
          <w:sz w:val="24"/>
          <w:szCs w:val="24"/>
          <w:lang w:val="ru-RU"/>
        </w:rPr>
        <w:t xml:space="preserve"> </w:t>
      </w:r>
    </w:p>
    <w:p w:rsidR="008804D1" w:rsidRPr="008F7C19" w:rsidRDefault="00975A18" w:rsidP="00B3092C">
      <w:pPr>
        <w:contextualSpacing/>
        <w:jc w:val="both"/>
        <w:rPr>
          <w:rFonts w:ascii="Times New Roman" w:hAnsi="Times New Roman" w:cs="Times New Roman"/>
          <w:b/>
          <w:sz w:val="24"/>
          <w:szCs w:val="24"/>
          <w:lang w:val="ru-RU"/>
        </w:rPr>
      </w:pPr>
      <w:r w:rsidRPr="008F7C19">
        <w:rPr>
          <w:rFonts w:ascii="Times New Roman" w:hAnsi="Times New Roman" w:cs="Times New Roman"/>
          <w:b/>
          <w:sz w:val="24"/>
          <w:szCs w:val="24"/>
          <w:lang w:val="ru-RU"/>
        </w:rPr>
        <w:t xml:space="preserve">1. </w:t>
      </w:r>
      <w:r w:rsidR="008804D1" w:rsidRPr="008F7C19">
        <w:rPr>
          <w:rFonts w:ascii="Times New Roman" w:hAnsi="Times New Roman" w:cs="Times New Roman"/>
          <w:b/>
          <w:sz w:val="24"/>
          <w:szCs w:val="24"/>
          <w:lang w:val="ru-RU"/>
        </w:rPr>
        <w:t>Для участия в конкурентном способе заявка на участие в закуп</w:t>
      </w:r>
      <w:r w:rsidR="003A0A79" w:rsidRPr="008F7C19">
        <w:rPr>
          <w:rFonts w:ascii="Times New Roman" w:hAnsi="Times New Roman" w:cs="Times New Roman"/>
          <w:b/>
          <w:sz w:val="24"/>
          <w:szCs w:val="24"/>
          <w:lang w:val="ru-RU"/>
        </w:rPr>
        <w:t xml:space="preserve">ке, если иное не предусмотрено </w:t>
      </w:r>
      <w:r w:rsidR="008804D1" w:rsidRPr="008F7C19">
        <w:rPr>
          <w:rFonts w:ascii="Times New Roman" w:hAnsi="Times New Roman" w:cs="Times New Roman"/>
          <w:b/>
          <w:sz w:val="24"/>
          <w:szCs w:val="24"/>
          <w:lang w:val="ru-RU"/>
        </w:rPr>
        <w:t>Федеральным законом, должна содержать:</w:t>
      </w:r>
    </w:p>
    <w:tbl>
      <w:tblPr>
        <w:tblStyle w:val="a3"/>
        <w:tblW w:w="5240" w:type="pct"/>
        <w:tblLayout w:type="fixed"/>
        <w:tblLook w:val="04A0"/>
      </w:tblPr>
      <w:tblGrid>
        <w:gridCol w:w="2118"/>
        <w:gridCol w:w="7912"/>
      </w:tblGrid>
      <w:tr w:rsidR="003A0A79" w:rsidRPr="008C1103" w:rsidTr="00536BCF">
        <w:tc>
          <w:tcPr>
            <w:tcW w:w="1056" w:type="pct"/>
          </w:tcPr>
          <w:p w:rsidR="003A0A79" w:rsidRPr="008F7C1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1) информацию и документы об участнике закупки:</w:t>
            </w:r>
          </w:p>
        </w:tc>
        <w:tc>
          <w:tcPr>
            <w:tcW w:w="3944" w:type="pct"/>
          </w:tcPr>
          <w:p w:rsidR="003A0A7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а)</w:t>
            </w:r>
            <w:r w:rsidR="0066382C" w:rsidRPr="008F7C19">
              <w:rPr>
                <w:rFonts w:ascii="Times New Roman" w:hAnsi="Times New Roman" w:cs="Times New Roman"/>
                <w:sz w:val="24"/>
                <w:szCs w:val="24"/>
                <w:lang w:val="ru-RU"/>
              </w:rPr>
              <w:t xml:space="preserve"> </w:t>
            </w:r>
            <w:r w:rsidR="0066382C"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3F3B6C" w:rsidRPr="008F7C19" w:rsidRDefault="003F3B6C" w:rsidP="00B3092C">
            <w:pPr>
              <w:contextualSpacing/>
              <w:jc w:val="both"/>
              <w:rPr>
                <w:rFonts w:ascii="Times New Roman" w:hAnsi="Times New Roman" w:cs="Times New Roman"/>
                <w:sz w:val="24"/>
                <w:szCs w:val="24"/>
                <w:lang w:val="ru-RU"/>
              </w:rPr>
            </w:pPr>
          </w:p>
          <w:p w:rsidR="003A0A7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б) </w:t>
            </w:r>
            <w:r w:rsidR="0066382C"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3F3B6C" w:rsidRPr="008F7C19" w:rsidRDefault="003F3B6C" w:rsidP="00B3092C">
            <w:pPr>
              <w:contextualSpacing/>
              <w:jc w:val="both"/>
              <w:rPr>
                <w:rFonts w:ascii="Times New Roman" w:hAnsi="Times New Roman" w:cs="Times New Roman"/>
                <w:sz w:val="24"/>
                <w:szCs w:val="24"/>
                <w:lang w:val="ru-RU"/>
              </w:rPr>
            </w:pPr>
          </w:p>
          <w:p w:rsidR="003F3B6C"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в) </w:t>
            </w:r>
            <w:r w:rsidR="0066382C" w:rsidRPr="008F7C19">
              <w:rPr>
                <w:rFonts w:ascii="Times New Roman" w:hAnsi="Times New Roman" w:cs="Times New Roman"/>
                <w:b/>
                <w:i/>
                <w:sz w:val="24"/>
                <w:szCs w:val="24"/>
                <w:lang w:val="ru-RU"/>
              </w:rPr>
              <w:t>*</w:t>
            </w:r>
            <w:r w:rsidR="00BB1DD7" w:rsidRPr="008F7C19">
              <w:rPr>
                <w:rFonts w:ascii="Times New Roman" w:hAnsi="Times New Roman" w:cs="Times New Roman"/>
                <w:b/>
                <w:i/>
                <w:sz w:val="24"/>
                <w:szCs w:val="24"/>
                <w:lang w:val="ru-RU"/>
              </w:rPr>
              <w:t>(не применяется по 31.03.2022 включительно. Такая информация направляется в составе заявки одновременно с документом, предусмотренным пп. "о" п. 1 ч. 1 ст. 43 (ФЗ от 02.07.2021 N 360-ФЗ))</w:t>
            </w:r>
            <w:r w:rsidR="00A93A01" w:rsidRPr="008F7C19">
              <w:rPr>
                <w:rFonts w:ascii="Times New Roman" w:hAnsi="Times New Roman" w:cs="Times New Roman"/>
                <w:sz w:val="24"/>
                <w:szCs w:val="24"/>
                <w:lang w:val="ru-RU"/>
              </w:rPr>
              <w:t xml:space="preserve"> </w:t>
            </w:r>
            <w:r w:rsidRPr="008F7C19">
              <w:rPr>
                <w:rFonts w:ascii="Times New Roman" w:hAnsi="Times New Roman" w:cs="Times New Roman"/>
                <w:sz w:val="24"/>
                <w:szCs w:val="24"/>
                <w:lang w:val="ru-RU"/>
              </w:rPr>
              <w:t>идентификационный номер налогоплательщика (при наличии) лиц, указанных в пунктах 2 и 3 части 3 статьи 104 Федерального закона № 44-ФЗ, или в соответствии с законодательством соответствующего иностранного государства аналог идентификационного ном</w:t>
            </w:r>
            <w:r w:rsidR="00982044" w:rsidRPr="008F7C19">
              <w:rPr>
                <w:rFonts w:ascii="Times New Roman" w:hAnsi="Times New Roman" w:cs="Times New Roman"/>
                <w:sz w:val="24"/>
                <w:szCs w:val="24"/>
                <w:lang w:val="ru-RU"/>
              </w:rPr>
              <w:t>ера налогоплательщика таких лиц</w:t>
            </w:r>
            <w:r w:rsidR="003F3B6C">
              <w:rPr>
                <w:rFonts w:ascii="Times New Roman" w:hAnsi="Times New Roman" w:cs="Times New Roman"/>
                <w:sz w:val="24"/>
                <w:szCs w:val="24"/>
                <w:lang w:val="ru-RU"/>
              </w:rPr>
              <w:t>;</w:t>
            </w:r>
          </w:p>
          <w:p w:rsidR="003A0A79" w:rsidRPr="008F7C19" w:rsidRDefault="00982044"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 </w:t>
            </w:r>
          </w:p>
          <w:p w:rsidR="003A0A7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г) </w:t>
            </w:r>
            <w:r w:rsidR="0066382C"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w:t>
            </w:r>
            <w:r w:rsidRPr="008F7C19">
              <w:rPr>
                <w:rFonts w:ascii="Times New Roman" w:hAnsi="Times New Roman" w:cs="Times New Roman"/>
                <w:sz w:val="24"/>
                <w:szCs w:val="24"/>
                <w:lang w:val="ru-RU"/>
              </w:rPr>
              <w:lastRenderedPageBreak/>
              <w:t>адрес электронной почты, номер контактного телефона;</w:t>
            </w:r>
          </w:p>
          <w:p w:rsidR="003F3B6C" w:rsidRPr="008F7C19" w:rsidRDefault="003F3B6C" w:rsidP="00B3092C">
            <w:pPr>
              <w:contextualSpacing/>
              <w:jc w:val="both"/>
              <w:rPr>
                <w:rFonts w:ascii="Times New Roman" w:hAnsi="Times New Roman" w:cs="Times New Roman"/>
                <w:sz w:val="24"/>
                <w:szCs w:val="24"/>
                <w:lang w:val="ru-RU"/>
              </w:rPr>
            </w:pPr>
          </w:p>
          <w:p w:rsidR="003F3B6C" w:rsidRPr="008F7C1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д) </w:t>
            </w:r>
            <w:r w:rsidR="0066382C"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3A0A7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е) </w:t>
            </w:r>
            <w:r w:rsidR="0066382C" w:rsidRPr="008F7C19">
              <w:rPr>
                <w:rFonts w:ascii="Times New Roman" w:hAnsi="Times New Roman" w:cs="Times New Roman"/>
                <w:b/>
                <w:i/>
                <w:sz w:val="24"/>
                <w:szCs w:val="24"/>
                <w:lang w:val="ru-RU"/>
              </w:rPr>
              <w:t>*</w:t>
            </w:r>
            <w:r w:rsidR="0066382C" w:rsidRPr="008F7C19">
              <w:rPr>
                <w:rFonts w:ascii="Times New Roman" w:hAnsi="Times New Roman" w:cs="Times New Roman"/>
                <w:sz w:val="24"/>
                <w:szCs w:val="24"/>
                <w:lang w:val="ru-RU"/>
              </w:rPr>
              <w:t>и</w:t>
            </w:r>
            <w:r w:rsidRPr="008F7C19">
              <w:rPr>
                <w:rFonts w:ascii="Times New Roman" w:hAnsi="Times New Roman" w:cs="Times New Roman"/>
                <w:sz w:val="24"/>
                <w:szCs w:val="24"/>
                <w:lang w:val="ru-RU"/>
              </w:rPr>
              <w:t>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3F3B6C" w:rsidRPr="008F7C19" w:rsidRDefault="003F3B6C" w:rsidP="00B3092C">
            <w:pPr>
              <w:contextualSpacing/>
              <w:jc w:val="both"/>
              <w:rPr>
                <w:rFonts w:ascii="Times New Roman" w:hAnsi="Times New Roman" w:cs="Times New Roman"/>
                <w:sz w:val="24"/>
                <w:szCs w:val="24"/>
                <w:lang w:val="ru-RU"/>
              </w:rPr>
            </w:pPr>
          </w:p>
          <w:p w:rsidR="003A0A7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ж) </w:t>
            </w:r>
            <w:r w:rsidR="0066382C"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3F3B6C" w:rsidRPr="008F7C19" w:rsidRDefault="003F3B6C" w:rsidP="00B3092C">
            <w:pPr>
              <w:contextualSpacing/>
              <w:jc w:val="both"/>
              <w:rPr>
                <w:rFonts w:ascii="Times New Roman" w:hAnsi="Times New Roman" w:cs="Times New Roman"/>
                <w:sz w:val="24"/>
                <w:szCs w:val="24"/>
                <w:lang w:val="ru-RU"/>
              </w:rPr>
            </w:pPr>
          </w:p>
          <w:p w:rsidR="003A0A7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з) </w:t>
            </w:r>
            <w:r w:rsidR="0066382C"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3F3B6C" w:rsidRPr="008F7C19" w:rsidRDefault="003F3B6C" w:rsidP="00B3092C">
            <w:pPr>
              <w:contextualSpacing/>
              <w:jc w:val="both"/>
              <w:rPr>
                <w:rFonts w:ascii="Times New Roman" w:hAnsi="Times New Roman" w:cs="Times New Roman"/>
                <w:sz w:val="24"/>
                <w:szCs w:val="24"/>
                <w:lang w:val="ru-RU"/>
              </w:rPr>
            </w:pPr>
          </w:p>
          <w:p w:rsidR="00620445"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и) </w:t>
            </w:r>
            <w:r w:rsidR="00646BE3"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w:t>
            </w:r>
            <w:r w:rsidR="00D01CCA">
              <w:rPr>
                <w:rFonts w:ascii="Times New Roman" w:hAnsi="Times New Roman" w:cs="Times New Roman"/>
                <w:sz w:val="24"/>
                <w:szCs w:val="24"/>
                <w:lang w:val="ru-RU"/>
              </w:rPr>
              <w:t xml:space="preserve">головно-исполнительной системы): </w:t>
            </w:r>
            <w:r w:rsidR="00D01CCA" w:rsidRPr="00620445">
              <w:rPr>
                <w:rFonts w:ascii="Times New Roman" w:hAnsi="Times New Roman" w:cs="Times New Roman"/>
                <w:b/>
                <w:sz w:val="24"/>
                <w:szCs w:val="24"/>
                <w:lang w:val="ru-RU"/>
              </w:rPr>
              <w:t>не установлено</w:t>
            </w:r>
          </w:p>
          <w:p w:rsidR="003F3B6C" w:rsidRPr="008F7C19" w:rsidRDefault="00620445"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 </w:t>
            </w:r>
          </w:p>
          <w:p w:rsidR="003A0A79" w:rsidRPr="00620445" w:rsidRDefault="003A0A79" w:rsidP="00B3092C">
            <w:pPr>
              <w:contextualSpacing/>
              <w:jc w:val="both"/>
              <w:rPr>
                <w:rFonts w:ascii="Times New Roman" w:hAnsi="Times New Roman" w:cs="Times New Roman"/>
                <w:b/>
                <w:sz w:val="24"/>
                <w:szCs w:val="24"/>
                <w:lang w:val="ru-RU"/>
              </w:rPr>
            </w:pPr>
            <w:r w:rsidRPr="008F7C19">
              <w:rPr>
                <w:rFonts w:ascii="Times New Roman" w:hAnsi="Times New Roman" w:cs="Times New Roman"/>
                <w:sz w:val="24"/>
                <w:szCs w:val="24"/>
                <w:lang w:val="ru-RU"/>
              </w:rPr>
              <w:t xml:space="preserve">к) </w:t>
            </w:r>
            <w:r w:rsidR="00646BE3"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декларация о принадлежности участника закупки к организации инвалидов, предусмотренной частью 2 статьи 29 Федерального закона № 44-ФЗ (если участник закупки является такой организацией)</w:t>
            </w:r>
            <w:r w:rsidR="009D2456">
              <w:rPr>
                <w:rFonts w:ascii="Times New Roman" w:hAnsi="Times New Roman" w:cs="Times New Roman"/>
                <w:sz w:val="24"/>
                <w:szCs w:val="24"/>
                <w:lang w:val="ru-RU"/>
              </w:rPr>
              <w:t xml:space="preserve">: </w:t>
            </w:r>
            <w:r w:rsidR="009D2456" w:rsidRPr="00620445">
              <w:rPr>
                <w:rFonts w:ascii="Times New Roman" w:hAnsi="Times New Roman" w:cs="Times New Roman"/>
                <w:b/>
                <w:sz w:val="24"/>
                <w:szCs w:val="24"/>
                <w:lang w:val="ru-RU"/>
              </w:rPr>
              <w:t>установлено</w:t>
            </w:r>
          </w:p>
          <w:p w:rsidR="003F3B6C" w:rsidRPr="008F7C19" w:rsidRDefault="003F3B6C" w:rsidP="00B3092C">
            <w:pPr>
              <w:contextualSpacing/>
              <w:jc w:val="both"/>
              <w:rPr>
                <w:rFonts w:ascii="Times New Roman" w:hAnsi="Times New Roman" w:cs="Times New Roman"/>
                <w:sz w:val="24"/>
                <w:szCs w:val="24"/>
                <w:lang w:val="ru-RU"/>
              </w:rPr>
            </w:pPr>
          </w:p>
          <w:p w:rsidR="003A0A79" w:rsidRPr="00C17516"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л) </w:t>
            </w:r>
            <w:r w:rsidR="00646BE3" w:rsidRPr="008F7C19">
              <w:rPr>
                <w:rFonts w:ascii="Times New Roman" w:hAnsi="Times New Roman" w:cs="Times New Roman"/>
                <w:b/>
                <w:i/>
                <w:sz w:val="24"/>
                <w:szCs w:val="24"/>
                <w:lang w:val="ru-RU"/>
              </w:rPr>
              <w:t>*</w:t>
            </w:r>
            <w:r w:rsidRPr="008F7C19">
              <w:rPr>
                <w:rFonts w:ascii="Times New Roman" w:hAnsi="Times New Roman" w:cs="Times New Roman"/>
                <w:sz w:val="24"/>
                <w:szCs w:val="24"/>
                <w:lang w:val="ru-RU"/>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w:t>
            </w:r>
            <w:r w:rsidR="00C17516">
              <w:rPr>
                <w:rFonts w:ascii="Times New Roman" w:hAnsi="Times New Roman" w:cs="Times New Roman"/>
                <w:sz w:val="24"/>
                <w:szCs w:val="24"/>
                <w:lang w:val="ru-RU"/>
              </w:rPr>
              <w:t xml:space="preserve"> 30 Федерального закона № 44-ФЗ: </w:t>
            </w:r>
            <w:r w:rsidR="00C17516" w:rsidRPr="00C17516">
              <w:rPr>
                <w:rFonts w:ascii="Times New Roman" w:hAnsi="Times New Roman" w:cs="Times New Roman"/>
                <w:b/>
                <w:i/>
                <w:sz w:val="24"/>
                <w:szCs w:val="24"/>
                <w:lang w:val="ru-RU"/>
              </w:rPr>
              <w:t>установлено</w:t>
            </w:r>
            <w:r w:rsidR="00C17516">
              <w:rPr>
                <w:rFonts w:ascii="Times New Roman" w:hAnsi="Times New Roman" w:cs="Times New Roman"/>
                <w:sz w:val="24"/>
                <w:szCs w:val="24"/>
                <w:lang w:val="ru-RU"/>
              </w:rPr>
              <w:t>;</w:t>
            </w:r>
          </w:p>
          <w:p w:rsidR="003F3B6C" w:rsidRPr="008F7C19" w:rsidRDefault="003F3B6C" w:rsidP="00B3092C">
            <w:pPr>
              <w:contextualSpacing/>
              <w:jc w:val="both"/>
              <w:rPr>
                <w:rFonts w:ascii="Times New Roman" w:hAnsi="Times New Roman" w:cs="Times New Roman"/>
                <w:sz w:val="24"/>
                <w:szCs w:val="24"/>
                <w:lang w:val="ru-RU"/>
              </w:rPr>
            </w:pPr>
          </w:p>
          <w:p w:rsidR="003A0A79" w:rsidRPr="008F7C1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w:t>
            </w:r>
            <w:r w:rsidRPr="008F7C19">
              <w:rPr>
                <w:rFonts w:ascii="Times New Roman" w:hAnsi="Times New Roman" w:cs="Times New Roman"/>
                <w:sz w:val="24"/>
                <w:szCs w:val="24"/>
                <w:lang w:val="ru-RU"/>
              </w:rPr>
              <w:lastRenderedPageBreak/>
              <w:t>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AC6C98" w:rsidRPr="00867707" w:rsidRDefault="003A0A79" w:rsidP="00620445">
            <w:pPr>
              <w:pStyle w:val="ConsPlusNormal"/>
              <w:contextualSpacing/>
              <w:jc w:val="both"/>
              <w:rPr>
                <w:rFonts w:ascii="Times New Roman" w:hAnsi="Times New Roman" w:cs="Times New Roman"/>
                <w:i/>
                <w:iCs/>
                <w:sz w:val="24"/>
                <w:szCs w:val="24"/>
              </w:rPr>
            </w:pPr>
            <w:r w:rsidRPr="008F7C19">
              <w:rPr>
                <w:rFonts w:ascii="Times New Roman" w:hAnsi="Times New Roman" w:cs="Times New Roman"/>
                <w:sz w:val="24"/>
                <w:szCs w:val="24"/>
              </w:rPr>
              <w:t xml:space="preserve">н) </w:t>
            </w:r>
            <w:r w:rsidR="00646BE3" w:rsidRPr="008F7C19">
              <w:rPr>
                <w:rFonts w:ascii="Times New Roman" w:hAnsi="Times New Roman" w:cs="Times New Roman"/>
                <w:b/>
                <w:i/>
                <w:sz w:val="24"/>
                <w:szCs w:val="24"/>
              </w:rPr>
              <w:t>*</w:t>
            </w:r>
            <w:r w:rsidRPr="008F7C19">
              <w:rPr>
                <w:rFonts w:ascii="Times New Roman" w:hAnsi="Times New Roman" w:cs="Times New Roman"/>
                <w:sz w:val="24"/>
                <w:szCs w:val="24"/>
              </w:rPr>
              <w:t>документы, подтверждающие соответствие участника закупки требованиям, установленным пунктом 1 части 1 статьи 31 Федерального закона № 44-ФЗ</w:t>
            </w:r>
            <w:r w:rsidR="00856AA9" w:rsidRPr="008F7C19">
              <w:rPr>
                <w:rFonts w:ascii="Times New Roman" w:hAnsi="Times New Roman" w:cs="Times New Roman"/>
                <w:sz w:val="24"/>
                <w:szCs w:val="24"/>
              </w:rPr>
              <w:t xml:space="preserve"> (</w:t>
            </w:r>
            <w:r w:rsidR="00856AA9" w:rsidRPr="008F7C19">
              <w:rPr>
                <w:rFonts w:ascii="Times New Roman" w:hAnsi="Times New Roman" w:cs="Times New Roman"/>
                <w:color w:val="000000" w:themeColor="text1"/>
                <w:sz w:val="24"/>
                <w:szCs w:val="24"/>
              </w:rPr>
              <w:t xml:space="preserve">указать исчерпывающий перечень документов, подтверждающих соответствие участника закупки требованиям, установленным в соответствии с </w:t>
            </w:r>
            <w:hyperlink r:id="rId8" w:history="1">
              <w:r w:rsidR="00856AA9" w:rsidRPr="008F7C19">
                <w:rPr>
                  <w:rFonts w:ascii="Times New Roman" w:hAnsi="Times New Roman" w:cs="Times New Roman"/>
                  <w:color w:val="000000" w:themeColor="text1"/>
                  <w:sz w:val="24"/>
                  <w:szCs w:val="24"/>
                </w:rPr>
                <w:t>пунктом 1 части 1 статьи 31</w:t>
              </w:r>
            </w:hyperlink>
            <w:r w:rsidR="003F3B6C">
              <w:rPr>
                <w:rFonts w:ascii="Times New Roman" w:hAnsi="Times New Roman" w:cs="Times New Roman"/>
                <w:color w:val="000000" w:themeColor="text1"/>
                <w:sz w:val="24"/>
                <w:szCs w:val="24"/>
              </w:rPr>
              <w:t xml:space="preserve"> Федерального закона:</w:t>
            </w:r>
            <w:r w:rsidR="00620445">
              <w:rPr>
                <w:rFonts w:ascii="Times New Roman" w:hAnsi="Times New Roman" w:cs="Times New Roman"/>
                <w:color w:val="000000" w:themeColor="text1"/>
                <w:sz w:val="24"/>
                <w:szCs w:val="24"/>
              </w:rPr>
              <w:t xml:space="preserve"> </w:t>
            </w:r>
            <w:r w:rsidR="003F3B6C" w:rsidRPr="003F3B6C">
              <w:rPr>
                <w:rFonts w:ascii="Times New Roman" w:hAnsi="Times New Roman" w:cs="Times New Roman"/>
                <w:i/>
                <w:sz w:val="24"/>
                <w:szCs w:val="24"/>
              </w:rPr>
              <w:t>н</w:t>
            </w:r>
            <w:r w:rsidR="00DB0E43" w:rsidRPr="003F3B6C">
              <w:rPr>
                <w:rFonts w:ascii="Times New Roman" w:hAnsi="Times New Roman" w:cs="Times New Roman"/>
                <w:i/>
                <w:sz w:val="24"/>
                <w:szCs w:val="24"/>
              </w:rPr>
              <w:t>е установлено</w:t>
            </w:r>
            <w:r w:rsidR="00AC6C98" w:rsidRPr="00867707">
              <w:rPr>
                <w:rFonts w:ascii="Times New Roman" w:hAnsi="Times New Roman" w:cs="Times New Roman"/>
                <w:i/>
                <w:iCs/>
                <w:sz w:val="24"/>
                <w:szCs w:val="24"/>
              </w:rPr>
              <w:t>;</w:t>
            </w:r>
          </w:p>
          <w:p w:rsidR="000212F9" w:rsidRPr="008F7C19" w:rsidRDefault="000212F9" w:rsidP="00B3092C">
            <w:pPr>
              <w:spacing w:before="0" w:beforeAutospacing="0" w:after="0" w:afterAutospacing="0"/>
              <w:contextualSpacing/>
              <w:jc w:val="both"/>
              <w:rPr>
                <w:rFonts w:ascii="Times New Roman" w:hAnsi="Times New Roman" w:cs="Times New Roman"/>
                <w:sz w:val="24"/>
                <w:szCs w:val="24"/>
                <w:lang w:val="ru-RU"/>
              </w:rPr>
            </w:pPr>
          </w:p>
          <w:p w:rsidR="003A0A79" w:rsidRPr="008F7C19" w:rsidRDefault="00646BE3" w:rsidP="00B3092C">
            <w:pPr>
              <w:spacing w:before="0" w:beforeAutospacing="0" w:after="0" w:afterAutospacing="0"/>
              <w:contextualSpacing/>
              <w:jc w:val="both"/>
              <w:rPr>
                <w:rFonts w:ascii="Times New Roman" w:hAnsi="Times New Roman" w:cs="Times New Roman"/>
                <w:sz w:val="24"/>
                <w:szCs w:val="24"/>
                <w:lang w:val="ru-RU"/>
              </w:rPr>
            </w:pPr>
            <w:r w:rsidRPr="008F7C19">
              <w:rPr>
                <w:rFonts w:ascii="Times New Roman" w:hAnsi="Times New Roman" w:cs="Times New Roman"/>
                <w:b/>
                <w:i/>
                <w:sz w:val="24"/>
                <w:szCs w:val="24"/>
                <w:lang w:val="ru-RU"/>
              </w:rPr>
              <w:t>*</w:t>
            </w:r>
            <w:r w:rsidR="003A0A79" w:rsidRPr="008F7C19">
              <w:rPr>
                <w:rFonts w:ascii="Times New Roman" w:hAnsi="Times New Roman" w:cs="Times New Roman"/>
                <w:sz w:val="24"/>
                <w:szCs w:val="24"/>
                <w:lang w:val="ru-RU"/>
              </w:rPr>
              <w:t>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 44-ФЗ, если иное не предусмотр</w:t>
            </w:r>
            <w:r w:rsidR="003F3B6C">
              <w:rPr>
                <w:rFonts w:ascii="Times New Roman" w:hAnsi="Times New Roman" w:cs="Times New Roman"/>
                <w:sz w:val="24"/>
                <w:szCs w:val="24"/>
                <w:lang w:val="ru-RU"/>
              </w:rPr>
              <w:t>ено Федеральным законом № 44-ФЗ:</w:t>
            </w:r>
          </w:p>
          <w:p w:rsidR="000004A3" w:rsidRPr="008F7C19" w:rsidRDefault="000004A3" w:rsidP="00B3092C">
            <w:pPr>
              <w:spacing w:before="0" w:beforeAutospacing="0" w:after="0" w:afterAutospacing="0"/>
              <w:contextualSpacing/>
              <w:jc w:val="both"/>
              <w:rPr>
                <w:rFonts w:ascii="Times New Roman" w:hAnsi="Times New Roman" w:cs="Times New Roman"/>
                <w:bCs/>
                <w:sz w:val="24"/>
                <w:szCs w:val="24"/>
                <w:lang w:val="ru-RU"/>
              </w:rPr>
            </w:pPr>
            <w:r w:rsidRPr="00620445">
              <w:rPr>
                <w:rFonts w:ascii="Times New Roman" w:hAnsi="Times New Roman" w:cs="Times New Roman"/>
                <w:b/>
                <w:bCs/>
                <w:i/>
                <w:sz w:val="24"/>
                <w:szCs w:val="24"/>
                <w:lang w:val="ru-RU"/>
              </w:rPr>
              <w:t>не установлено</w:t>
            </w:r>
            <w:r w:rsidRPr="008F7C19">
              <w:rPr>
                <w:rFonts w:ascii="Times New Roman" w:hAnsi="Times New Roman" w:cs="Times New Roman"/>
                <w:bCs/>
                <w:sz w:val="24"/>
                <w:szCs w:val="24"/>
                <w:lang w:val="ru-RU"/>
              </w:rPr>
              <w:t>.</w:t>
            </w:r>
          </w:p>
          <w:p w:rsidR="00CF6B78" w:rsidRPr="008F7C19" w:rsidRDefault="00CF6B78" w:rsidP="00B3092C">
            <w:pPr>
              <w:spacing w:before="0" w:beforeAutospacing="0" w:after="0" w:afterAutospacing="0"/>
              <w:contextualSpacing/>
              <w:jc w:val="both"/>
              <w:rPr>
                <w:rFonts w:ascii="Times New Roman" w:hAnsi="Times New Roman" w:cs="Times New Roman"/>
                <w:b/>
                <w:iCs/>
                <w:sz w:val="24"/>
                <w:szCs w:val="24"/>
                <w:lang w:val="ru-RU"/>
              </w:rPr>
            </w:pPr>
          </w:p>
          <w:p w:rsidR="003A0A7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о) декларация о соответствии участника закупки требованиям, установленным пунктами 3 - 5, 7 - 11 части 1 статьи 31 Федерального закона № 44-ФЗ;</w:t>
            </w:r>
          </w:p>
          <w:p w:rsidR="003F3B6C" w:rsidRPr="008F7C19" w:rsidRDefault="003F3B6C" w:rsidP="00B3092C">
            <w:pPr>
              <w:contextualSpacing/>
              <w:jc w:val="both"/>
              <w:rPr>
                <w:rFonts w:ascii="Times New Roman" w:hAnsi="Times New Roman" w:cs="Times New Roman"/>
                <w:sz w:val="24"/>
                <w:szCs w:val="24"/>
                <w:lang w:val="ru-RU"/>
              </w:rPr>
            </w:pPr>
          </w:p>
          <w:p w:rsidR="00BB1DD7" w:rsidRPr="008F7C19" w:rsidRDefault="003A0A79"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w:t>
            </w:r>
            <w:r w:rsidR="004770DF" w:rsidRPr="008F7C19">
              <w:rPr>
                <w:rFonts w:ascii="Times New Roman" w:hAnsi="Times New Roman" w:cs="Times New Roman"/>
                <w:sz w:val="24"/>
                <w:szCs w:val="24"/>
                <w:lang w:val="ru-RU"/>
              </w:rPr>
              <w:t>акта</w:t>
            </w:r>
            <w:r w:rsidR="003F3B6C">
              <w:rPr>
                <w:rFonts w:ascii="Times New Roman" w:hAnsi="Times New Roman" w:cs="Times New Roman"/>
                <w:sz w:val="24"/>
                <w:szCs w:val="24"/>
                <w:lang w:val="ru-RU"/>
              </w:rPr>
              <w:t>.</w:t>
            </w:r>
          </w:p>
        </w:tc>
      </w:tr>
      <w:tr w:rsidR="003A0A79" w:rsidRPr="008C1103" w:rsidTr="00536BCF">
        <w:tc>
          <w:tcPr>
            <w:tcW w:w="1056" w:type="pct"/>
            <w:tcBorders>
              <w:bottom w:val="single" w:sz="4" w:space="0" w:color="auto"/>
            </w:tcBorders>
          </w:tcPr>
          <w:p w:rsidR="003A0A79" w:rsidRPr="008F7C19" w:rsidRDefault="006F63C6"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lastRenderedPageBreak/>
              <w:t>2) предложение участника закупки в отношении объекта закупки:</w:t>
            </w:r>
          </w:p>
        </w:tc>
        <w:tc>
          <w:tcPr>
            <w:tcW w:w="3944" w:type="pct"/>
          </w:tcPr>
          <w:p w:rsidR="006D020C" w:rsidRPr="008F7C19" w:rsidRDefault="006F63C6" w:rsidP="00B3092C">
            <w:pPr>
              <w:spacing w:before="0" w:beforeAutospacing="0" w:after="0" w:afterAutospacing="0"/>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а) с учетом положений части 2 статьи 43 Федерального закона № 44-ФЗ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w:t>
            </w:r>
            <w:r w:rsidRPr="008F7C19">
              <w:rPr>
                <w:rFonts w:ascii="Times New Roman" w:hAnsi="Times New Roman" w:cs="Times New Roman"/>
                <w:sz w:val="24"/>
                <w:szCs w:val="24"/>
                <w:lang w:val="ru-RU"/>
              </w:rPr>
              <w:br/>
              <w:t>№ 44-ФЗ, товарный знак (при на</w:t>
            </w:r>
            <w:r w:rsidR="006D020C" w:rsidRPr="008F7C19">
              <w:rPr>
                <w:rFonts w:ascii="Times New Roman" w:hAnsi="Times New Roman" w:cs="Times New Roman"/>
                <w:sz w:val="24"/>
                <w:szCs w:val="24"/>
                <w:lang w:val="ru-RU"/>
              </w:rPr>
              <w:t>личии у товара товарного знака)</w:t>
            </w:r>
            <w:r w:rsidR="000004A3" w:rsidRPr="008F7C19">
              <w:rPr>
                <w:rFonts w:ascii="Times New Roman" w:hAnsi="Times New Roman" w:cs="Times New Roman"/>
                <w:sz w:val="24"/>
                <w:szCs w:val="24"/>
                <w:lang w:val="ru-RU"/>
              </w:rPr>
              <w:t xml:space="preserve"> (в соответствии с Приложением 1)</w:t>
            </w:r>
            <w:r w:rsidR="006D020C" w:rsidRPr="008F7C19">
              <w:rPr>
                <w:rFonts w:ascii="Times New Roman" w:hAnsi="Times New Roman" w:cs="Times New Roman"/>
                <w:sz w:val="24"/>
                <w:szCs w:val="24"/>
                <w:lang w:val="ru-RU"/>
              </w:rPr>
              <w:t xml:space="preserve"> </w:t>
            </w:r>
          </w:p>
          <w:p w:rsidR="006F63C6" w:rsidRPr="008F7C19" w:rsidRDefault="006D020C" w:rsidP="00B3092C">
            <w:pPr>
              <w:pStyle w:val="a4"/>
              <w:numPr>
                <w:ilvl w:val="0"/>
                <w:numId w:val="2"/>
              </w:numPr>
              <w:spacing w:before="0" w:beforeAutospacing="0" w:after="0" w:afterAutospacing="0"/>
              <w:jc w:val="both"/>
              <w:rPr>
                <w:rFonts w:ascii="Times New Roman" w:hAnsi="Times New Roman" w:cs="Times New Roman"/>
                <w:i/>
                <w:sz w:val="24"/>
                <w:szCs w:val="24"/>
                <w:lang w:val="ru-RU"/>
              </w:rPr>
            </w:pPr>
            <w:r w:rsidRPr="008F7C19">
              <w:rPr>
                <w:rFonts w:ascii="Times New Roman" w:hAnsi="Times New Roman" w:cs="Times New Roman"/>
                <w:b/>
                <w:i/>
                <w:sz w:val="24"/>
                <w:szCs w:val="24"/>
                <w:lang w:val="ru-RU"/>
              </w:rPr>
              <w:t xml:space="preserve">включается в заявку </w:t>
            </w:r>
            <w:r w:rsidRPr="008F7C19">
              <w:rPr>
                <w:rFonts w:ascii="Times New Roman" w:hAnsi="Times New Roman" w:cs="Times New Roman"/>
                <w:i/>
                <w:sz w:val="24"/>
                <w:szCs w:val="24"/>
                <w:lang w:val="ru-RU"/>
              </w:rPr>
              <w:t>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w:t>
            </w:r>
          </w:p>
          <w:p w:rsidR="006D020C" w:rsidRPr="008F7C19" w:rsidRDefault="006D020C" w:rsidP="00B3092C">
            <w:pPr>
              <w:pStyle w:val="a4"/>
              <w:numPr>
                <w:ilvl w:val="0"/>
                <w:numId w:val="2"/>
              </w:numPr>
              <w:spacing w:before="0" w:beforeAutospacing="0" w:after="0" w:afterAutospacing="0"/>
              <w:jc w:val="both"/>
              <w:rPr>
                <w:rFonts w:ascii="Times New Roman" w:hAnsi="Times New Roman" w:cs="Times New Roman"/>
                <w:i/>
                <w:sz w:val="24"/>
                <w:szCs w:val="24"/>
                <w:lang w:val="ru-RU"/>
              </w:rPr>
            </w:pPr>
            <w:r w:rsidRPr="008F7C19">
              <w:rPr>
                <w:rFonts w:ascii="Times New Roman" w:hAnsi="Times New Roman" w:cs="Times New Roman"/>
                <w:b/>
                <w:i/>
                <w:sz w:val="24"/>
                <w:szCs w:val="24"/>
                <w:lang w:val="ru-RU"/>
              </w:rPr>
              <w:t xml:space="preserve">может не включаться в заявку </w:t>
            </w:r>
            <w:r w:rsidRPr="008F7C19">
              <w:rPr>
                <w:rFonts w:ascii="Times New Roman" w:hAnsi="Times New Roman" w:cs="Times New Roman"/>
                <w:i/>
                <w:sz w:val="24"/>
                <w:szCs w:val="24"/>
                <w:lang w:val="ru-RU"/>
              </w:rPr>
              <w:t>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5B0694" w:rsidRDefault="005B0694" w:rsidP="00B3092C">
            <w:pPr>
              <w:pStyle w:val="a4"/>
              <w:numPr>
                <w:ilvl w:val="0"/>
                <w:numId w:val="2"/>
              </w:numPr>
              <w:spacing w:before="0" w:beforeAutospacing="0" w:after="0" w:afterAutospacing="0"/>
              <w:jc w:val="both"/>
              <w:rPr>
                <w:rFonts w:ascii="Times New Roman" w:hAnsi="Times New Roman" w:cs="Times New Roman"/>
                <w:i/>
                <w:sz w:val="24"/>
                <w:szCs w:val="24"/>
                <w:lang w:val="ru-RU"/>
              </w:rPr>
            </w:pPr>
            <w:r w:rsidRPr="008F7C19">
              <w:rPr>
                <w:rFonts w:ascii="Times New Roman" w:hAnsi="Times New Roman" w:cs="Times New Roman"/>
                <w:b/>
                <w:i/>
                <w:sz w:val="24"/>
                <w:szCs w:val="24"/>
                <w:lang w:val="ru-RU"/>
              </w:rPr>
              <w:t>не включается в заявку</w:t>
            </w:r>
            <w:r w:rsidRPr="008F7C19">
              <w:rPr>
                <w:rFonts w:ascii="Times New Roman" w:hAnsi="Times New Roman" w:cs="Times New Roman"/>
                <w:i/>
                <w:sz w:val="24"/>
                <w:szCs w:val="24"/>
                <w:lang w:val="ru-RU"/>
              </w:rPr>
              <w:t xml:space="preserve"> на участие в закупке в случае включения заказчиком в соответствии с пунктом 8 части 1 статьи 33 Федерального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064C2B" w:rsidRPr="008F7C19" w:rsidRDefault="00064C2B" w:rsidP="00064C2B">
            <w:pPr>
              <w:pStyle w:val="a4"/>
              <w:spacing w:before="0" w:beforeAutospacing="0" w:after="0" w:afterAutospacing="0"/>
              <w:jc w:val="both"/>
              <w:rPr>
                <w:rFonts w:ascii="Times New Roman" w:hAnsi="Times New Roman" w:cs="Times New Roman"/>
                <w:i/>
                <w:sz w:val="24"/>
                <w:szCs w:val="24"/>
                <w:lang w:val="ru-RU"/>
              </w:rPr>
            </w:pPr>
          </w:p>
          <w:p w:rsidR="006D020C" w:rsidRPr="008F7C19" w:rsidRDefault="006F63C6" w:rsidP="00B3092C">
            <w:pPr>
              <w:spacing w:before="0" w:beforeAutospacing="0" w:after="0" w:afterAutospacing="0"/>
              <w:contextualSpacing/>
              <w:jc w:val="both"/>
              <w:rPr>
                <w:rFonts w:ascii="Times New Roman" w:hAnsi="Times New Roman" w:cs="Times New Roman"/>
                <w:b/>
                <w:i/>
                <w:sz w:val="24"/>
                <w:szCs w:val="24"/>
                <w:lang w:val="ru-RU"/>
              </w:rPr>
            </w:pPr>
            <w:r w:rsidRPr="008F7C19">
              <w:rPr>
                <w:rFonts w:ascii="Times New Roman" w:hAnsi="Times New Roman" w:cs="Times New Roman"/>
                <w:sz w:val="24"/>
                <w:szCs w:val="24"/>
                <w:lang w:val="ru-RU"/>
              </w:rPr>
              <w:lastRenderedPageBreak/>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w:t>
            </w:r>
            <w:r w:rsidR="006D020C" w:rsidRPr="008F7C19">
              <w:rPr>
                <w:rFonts w:ascii="Times New Roman" w:hAnsi="Times New Roman" w:cs="Times New Roman"/>
                <w:sz w:val="24"/>
                <w:szCs w:val="24"/>
                <w:lang w:val="ru-RU"/>
              </w:rPr>
              <w:t xml:space="preserve">43 Федерального закона </w:t>
            </w:r>
            <w:r w:rsidR="006D020C" w:rsidRPr="008F7C19">
              <w:rPr>
                <w:rFonts w:ascii="Times New Roman" w:hAnsi="Times New Roman" w:cs="Times New Roman"/>
                <w:sz w:val="24"/>
                <w:szCs w:val="24"/>
                <w:lang w:val="ru-RU"/>
              </w:rPr>
              <w:br/>
              <w:t xml:space="preserve">№ 44-ФЗ </w:t>
            </w:r>
          </w:p>
          <w:p w:rsidR="006D020C" w:rsidRPr="008F7C19" w:rsidRDefault="006D020C" w:rsidP="00B3092C">
            <w:pPr>
              <w:pStyle w:val="a4"/>
              <w:numPr>
                <w:ilvl w:val="0"/>
                <w:numId w:val="4"/>
              </w:numPr>
              <w:spacing w:before="0" w:beforeAutospacing="0" w:after="0" w:afterAutospacing="0"/>
              <w:jc w:val="both"/>
              <w:rPr>
                <w:rFonts w:ascii="Times New Roman" w:hAnsi="Times New Roman" w:cs="Times New Roman"/>
                <w:sz w:val="24"/>
                <w:szCs w:val="24"/>
                <w:lang w:val="ru-RU"/>
              </w:rPr>
            </w:pPr>
            <w:r w:rsidRPr="008F7C19">
              <w:rPr>
                <w:rFonts w:ascii="Times New Roman" w:hAnsi="Times New Roman" w:cs="Times New Roman"/>
                <w:b/>
                <w:i/>
                <w:sz w:val="24"/>
                <w:szCs w:val="24"/>
                <w:lang w:val="ru-RU"/>
              </w:rPr>
              <w:t>включается в заявку на участие в закупке в случае осуществления закупки товара, в том числе поставляемого заказчику при выполнении закупаемых р</w:t>
            </w:r>
            <w:r w:rsidR="00937C67" w:rsidRPr="008F7C19">
              <w:rPr>
                <w:rFonts w:ascii="Times New Roman" w:hAnsi="Times New Roman" w:cs="Times New Roman"/>
                <w:b/>
                <w:i/>
                <w:sz w:val="24"/>
                <w:szCs w:val="24"/>
                <w:lang w:val="ru-RU"/>
              </w:rPr>
              <w:t>абот, оказании закупаемых услуг</w:t>
            </w:r>
            <w:r w:rsidRPr="008F7C19">
              <w:rPr>
                <w:rFonts w:ascii="Times New Roman" w:hAnsi="Times New Roman" w:cs="Times New Roman"/>
                <w:b/>
                <w:i/>
                <w:sz w:val="24"/>
                <w:szCs w:val="24"/>
                <w:lang w:val="ru-RU"/>
              </w:rPr>
              <w:t>;</w:t>
            </w:r>
          </w:p>
          <w:p w:rsidR="006F63C6" w:rsidRDefault="006F63C6"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w:t>
            </w:r>
            <w:r w:rsidR="00937C67" w:rsidRPr="008F7C19">
              <w:rPr>
                <w:rFonts w:ascii="Times New Roman" w:hAnsi="Times New Roman" w:cs="Times New Roman"/>
                <w:sz w:val="24"/>
                <w:szCs w:val="24"/>
                <w:lang w:val="ru-RU"/>
              </w:rPr>
              <w:t>и закупки</w:t>
            </w:r>
            <w:r w:rsidRPr="008F7C19">
              <w:rPr>
                <w:rFonts w:ascii="Times New Roman" w:hAnsi="Times New Roman" w:cs="Times New Roman"/>
                <w:sz w:val="24"/>
                <w:szCs w:val="24"/>
                <w:lang w:val="ru-RU"/>
              </w:rPr>
              <w:t>).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sidR="00620445">
              <w:rPr>
                <w:rFonts w:ascii="Times New Roman" w:hAnsi="Times New Roman" w:cs="Times New Roman"/>
                <w:sz w:val="24"/>
                <w:szCs w:val="24"/>
                <w:lang w:val="ru-RU"/>
              </w:rPr>
              <w:t xml:space="preserve">: </w:t>
            </w:r>
            <w:r w:rsidR="00620445" w:rsidRPr="00620445">
              <w:rPr>
                <w:rFonts w:ascii="Times New Roman" w:hAnsi="Times New Roman" w:cs="Times New Roman"/>
                <w:b/>
                <w:i/>
                <w:sz w:val="24"/>
                <w:szCs w:val="24"/>
                <w:lang w:val="ru-RU"/>
              </w:rPr>
              <w:t>установлено</w:t>
            </w:r>
          </w:p>
          <w:p w:rsidR="009D6766" w:rsidRDefault="009D6766" w:rsidP="009D6766">
            <w:pPr>
              <w:spacing w:before="0" w:beforeAutospacing="0" w:after="0" w:afterAutospacing="0"/>
              <w:jc w:val="both"/>
              <w:rPr>
                <w:rFonts w:ascii="Times New Roman" w:eastAsia="Times New Roman" w:hAnsi="Times New Roman" w:cs="Times New Roman"/>
                <w:bCs/>
                <w:i/>
                <w:color w:val="000000"/>
                <w:sz w:val="24"/>
                <w:szCs w:val="24"/>
                <w:lang w:val="ru-RU" w:eastAsia="ru-RU"/>
              </w:rPr>
            </w:pPr>
            <w:r w:rsidRPr="00CA0490">
              <w:rPr>
                <w:rFonts w:ascii="Times New Roman" w:eastAsia="Times New Roman" w:hAnsi="Times New Roman" w:cs="Times New Roman"/>
                <w:bCs/>
                <w:i/>
                <w:color w:val="000000"/>
                <w:sz w:val="24"/>
                <w:szCs w:val="24"/>
                <w:lang w:val="ru-RU" w:eastAsia="ru-RU"/>
              </w:rPr>
              <w:t>регистрационное удостоверение или его копия на товар, подтверждающее соответствие товара установленным требованиям законодательства РФ</w:t>
            </w:r>
            <w:r>
              <w:rPr>
                <w:rFonts w:ascii="Times New Roman" w:eastAsia="Times New Roman" w:hAnsi="Times New Roman" w:cs="Times New Roman"/>
                <w:bCs/>
                <w:i/>
                <w:color w:val="000000"/>
                <w:sz w:val="24"/>
                <w:szCs w:val="24"/>
                <w:lang w:val="ru-RU" w:eastAsia="ru-RU"/>
              </w:rPr>
              <w:t>;</w:t>
            </w:r>
          </w:p>
          <w:p w:rsidR="00064C2B" w:rsidRPr="008F7C19" w:rsidRDefault="00064C2B" w:rsidP="00B3092C">
            <w:pPr>
              <w:contextualSpacing/>
              <w:jc w:val="both"/>
              <w:rPr>
                <w:rFonts w:ascii="Times New Roman" w:hAnsi="Times New Roman" w:cs="Times New Roman"/>
                <w:sz w:val="24"/>
                <w:szCs w:val="24"/>
                <w:lang w:val="ru-RU"/>
              </w:rPr>
            </w:pPr>
          </w:p>
          <w:p w:rsidR="003A0A79" w:rsidRPr="008F7C19" w:rsidRDefault="003D642C"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г</w:t>
            </w:r>
            <w:r w:rsidR="006F63C6" w:rsidRPr="008F7C19">
              <w:rPr>
                <w:rFonts w:ascii="Times New Roman" w:hAnsi="Times New Roman" w:cs="Times New Roman"/>
                <w:sz w:val="24"/>
                <w:szCs w:val="24"/>
                <w:lang w:val="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064C2B">
              <w:rPr>
                <w:rFonts w:ascii="Times New Roman" w:hAnsi="Times New Roman" w:cs="Times New Roman"/>
                <w:sz w:val="24"/>
                <w:szCs w:val="24"/>
                <w:lang w:val="ru-RU"/>
              </w:rPr>
              <w:t>.</w:t>
            </w:r>
          </w:p>
        </w:tc>
      </w:tr>
      <w:tr w:rsidR="00923B25" w:rsidRPr="008F7C19" w:rsidTr="00834487">
        <w:trPr>
          <w:trHeight w:val="990"/>
        </w:trPr>
        <w:tc>
          <w:tcPr>
            <w:tcW w:w="5000" w:type="pct"/>
            <w:gridSpan w:val="2"/>
          </w:tcPr>
          <w:p w:rsidR="00923B25" w:rsidRPr="008F7C19" w:rsidRDefault="00923B25" w:rsidP="00B3092C">
            <w:pPr>
              <w:spacing w:before="0" w:beforeAutospacing="0" w:after="0" w:afterAutospacing="0"/>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lastRenderedPageBreak/>
              <w:t>3) предложение участника закупки о цене контракта (за исключением случая, предусмотренного пунктом 4 части 1 статьи 43);</w:t>
            </w:r>
          </w:p>
          <w:p w:rsidR="00923B25" w:rsidRPr="008F7C19" w:rsidRDefault="00923B25" w:rsidP="00B3092C">
            <w:pPr>
              <w:spacing w:before="0" w:beforeAutospacing="0" w:after="0" w:afterAutospacing="0"/>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4) предложение участника закупки о сумме цен единиц товара, работы, услуги (в случае, предусмотренном частью 24 статьи 22 Федерального закона № 44-ФЗ)</w:t>
            </w:r>
          </w:p>
        </w:tc>
      </w:tr>
      <w:tr w:rsidR="00C621A3" w:rsidRPr="008C1103" w:rsidTr="00536BCF">
        <w:tc>
          <w:tcPr>
            <w:tcW w:w="1056" w:type="pct"/>
          </w:tcPr>
          <w:p w:rsidR="00C621A3" w:rsidRPr="008F7C19" w:rsidRDefault="00C621A3" w:rsidP="00B3092C">
            <w:pPr>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t xml:space="preserve">5) 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осуществлении закупки, документации о закупке (если Федеральным законом № 44-ФЗ предусмотрена документация о закупке) </w:t>
            </w:r>
            <w:r w:rsidRPr="008F7C19">
              <w:rPr>
                <w:rFonts w:ascii="Times New Roman" w:hAnsi="Times New Roman" w:cs="Times New Roman"/>
                <w:sz w:val="24"/>
                <w:szCs w:val="24"/>
                <w:lang w:val="ru-RU"/>
              </w:rPr>
              <w:lastRenderedPageBreak/>
              <w:t xml:space="preserve">установлены предусмотренные указанной статьей запреты, ограничения, условия допуска). В случае </w:t>
            </w:r>
            <w:r w:rsidRPr="008F7C19">
              <w:rPr>
                <w:rFonts w:ascii="Times New Roman" w:hAnsi="Times New Roman" w:cs="Times New Roman"/>
                <w:b/>
                <w:sz w:val="24"/>
                <w:szCs w:val="24"/>
                <w:lang w:val="ru-RU"/>
              </w:rPr>
              <w:t>отсутствия</w:t>
            </w:r>
            <w:r w:rsidRPr="008F7C19">
              <w:rPr>
                <w:rFonts w:ascii="Times New Roman" w:hAnsi="Times New Roman" w:cs="Times New Roman"/>
                <w:sz w:val="24"/>
                <w:szCs w:val="24"/>
                <w:lang w:val="ru-RU"/>
              </w:rPr>
              <w:t xml:space="preserve">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w:t>
            </w:r>
            <w:r w:rsidRPr="008F7C19">
              <w:rPr>
                <w:rFonts w:ascii="Times New Roman" w:hAnsi="Times New Roman" w:cs="Times New Roman"/>
                <w:b/>
                <w:sz w:val="24"/>
                <w:szCs w:val="24"/>
                <w:lang w:val="ru-RU"/>
              </w:rPr>
              <w:t>иностранного</w:t>
            </w:r>
            <w:r w:rsidRPr="008F7C19">
              <w:rPr>
                <w:rFonts w:ascii="Times New Roman" w:hAnsi="Times New Roman" w:cs="Times New Roman"/>
                <w:sz w:val="24"/>
                <w:szCs w:val="24"/>
                <w:lang w:val="ru-RU"/>
              </w:rPr>
              <w:t xml:space="preserve"> государства или группы иностранных государств, работ, услуг, соответственно выполняемых, оказываемых иностранными лицами.</w:t>
            </w:r>
          </w:p>
        </w:tc>
        <w:tc>
          <w:tcPr>
            <w:tcW w:w="3944" w:type="pct"/>
          </w:tcPr>
          <w:p w:rsidR="00837277" w:rsidRPr="007D72F7" w:rsidRDefault="00837277" w:rsidP="00837277">
            <w:pPr>
              <w:pStyle w:val="af3"/>
              <w:jc w:val="both"/>
              <w:rPr>
                <w:rFonts w:ascii="Times New Roman" w:hAnsi="Times New Roman" w:cs="Times New Roman"/>
                <w:i/>
                <w:iCs/>
                <w:sz w:val="24"/>
                <w:szCs w:val="24"/>
              </w:rPr>
            </w:pPr>
            <w:r w:rsidRPr="007D72F7">
              <w:rPr>
                <w:rFonts w:ascii="Times New Roman" w:hAnsi="Times New Roman" w:cs="Times New Roman"/>
                <w:i/>
                <w:iCs/>
                <w:sz w:val="24"/>
                <w:szCs w:val="24"/>
              </w:rPr>
              <w:lastRenderedPageBreak/>
              <w:t>Установлено:</w:t>
            </w:r>
          </w:p>
          <w:p w:rsidR="00837277" w:rsidRDefault="005928D7" w:rsidP="005928D7">
            <w:pPr>
              <w:pStyle w:val="a4"/>
              <w:numPr>
                <w:ilvl w:val="0"/>
                <w:numId w:val="4"/>
              </w:numPr>
              <w:jc w:val="both"/>
              <w:rPr>
                <w:rFonts w:ascii="Times New Roman" w:hAnsi="Times New Roman" w:cs="Times New Roman"/>
                <w:iCs/>
                <w:sz w:val="24"/>
                <w:szCs w:val="24"/>
                <w:lang w:val="ru-RU"/>
              </w:rPr>
            </w:pPr>
            <w:r w:rsidRPr="005928D7">
              <w:rPr>
                <w:rFonts w:ascii="Times New Roman" w:hAnsi="Times New Roman" w:cs="Times New Roman"/>
                <w:iCs/>
                <w:sz w:val="24"/>
                <w:szCs w:val="24"/>
                <w:lang w:val="ru-RU"/>
              </w:rPr>
              <w:t>В</w:t>
            </w:r>
            <w:r w:rsidR="00837277" w:rsidRPr="005928D7">
              <w:rPr>
                <w:rFonts w:ascii="Times New Roman" w:hAnsi="Times New Roman" w:cs="Times New Roman"/>
                <w:iCs/>
                <w:sz w:val="24"/>
                <w:szCs w:val="24"/>
                <w:lang w:val="ru-RU"/>
              </w:rPr>
              <w:t xml:space="preserve"> связи с установлением условий допуска товаров, происходящих из иностранного государства или группы иностранных государств в соответствии с Приказом Министерства финансов Российской Федерации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подтверждением страны происхождения товаров, является указание (декларирование) участником закупки во второй части заявки наименование страны происхождения това</w:t>
            </w:r>
            <w:r w:rsidR="00052DDE" w:rsidRPr="005928D7">
              <w:rPr>
                <w:rFonts w:ascii="Times New Roman" w:hAnsi="Times New Roman" w:cs="Times New Roman"/>
                <w:iCs/>
                <w:sz w:val="24"/>
                <w:szCs w:val="24"/>
                <w:lang w:val="ru-RU"/>
              </w:rPr>
              <w:t>ра</w:t>
            </w:r>
          </w:p>
          <w:p w:rsidR="003A319B" w:rsidRPr="005928D7" w:rsidRDefault="003A319B" w:rsidP="003A319B">
            <w:pPr>
              <w:pStyle w:val="a4"/>
              <w:jc w:val="both"/>
              <w:rPr>
                <w:rFonts w:ascii="Times New Roman" w:hAnsi="Times New Roman" w:cs="Times New Roman"/>
                <w:iCs/>
                <w:sz w:val="24"/>
                <w:szCs w:val="24"/>
                <w:lang w:val="ru-RU"/>
              </w:rPr>
            </w:pPr>
          </w:p>
          <w:p w:rsidR="001E467A" w:rsidRPr="007C0D03" w:rsidRDefault="003A319B" w:rsidP="003A319B">
            <w:pPr>
              <w:pStyle w:val="a4"/>
              <w:numPr>
                <w:ilvl w:val="0"/>
                <w:numId w:val="4"/>
              </w:numPr>
              <w:jc w:val="both"/>
              <w:rPr>
                <w:rFonts w:ascii="Times New Roman" w:eastAsiaTheme="minorEastAsia" w:hAnsi="Times New Roman" w:cs="Times New Roman"/>
                <w:sz w:val="24"/>
                <w:szCs w:val="24"/>
                <w:lang w:val="ru-RU"/>
              </w:rPr>
            </w:pPr>
            <w:r w:rsidRPr="003A319B">
              <w:rPr>
                <w:rFonts w:ascii="Times New Roman" w:hAnsi="Times New Roman" w:cs="Times New Roman"/>
                <w:color w:val="000000"/>
                <w:sz w:val="24"/>
                <w:szCs w:val="24"/>
                <w:shd w:val="clear" w:color="auto" w:fill="F5F5F5"/>
                <w:lang w:val="ru-RU"/>
              </w:rPr>
              <w:t>Постановление Правительства Российской Федерации от 05.02.2015 №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r w:rsidRPr="003A319B">
              <w:rPr>
                <w:rFonts w:ascii="Segoe UI" w:hAnsi="Segoe UI" w:cs="Segoe UI"/>
                <w:color w:val="000000"/>
                <w:sz w:val="15"/>
                <w:szCs w:val="15"/>
                <w:shd w:val="clear" w:color="auto" w:fill="F5F5F5"/>
                <w:lang w:val="ru-RU"/>
              </w:rPr>
              <w:t>"</w:t>
            </w:r>
          </w:p>
          <w:p w:rsidR="007C0D03" w:rsidRPr="007C0D03" w:rsidRDefault="007C0D03" w:rsidP="007C0D03">
            <w:pPr>
              <w:pStyle w:val="a4"/>
              <w:rPr>
                <w:rFonts w:ascii="Times New Roman" w:eastAsiaTheme="minorEastAsia" w:hAnsi="Times New Roman" w:cs="Times New Roman"/>
                <w:sz w:val="24"/>
                <w:szCs w:val="24"/>
                <w:lang w:val="ru-RU"/>
              </w:rPr>
            </w:pPr>
          </w:p>
          <w:p w:rsidR="007C0D03" w:rsidRPr="007C0D03" w:rsidRDefault="007C0D03" w:rsidP="003A319B">
            <w:pPr>
              <w:pStyle w:val="a4"/>
              <w:numPr>
                <w:ilvl w:val="0"/>
                <w:numId w:val="4"/>
              </w:numPr>
              <w:jc w:val="both"/>
              <w:rPr>
                <w:rFonts w:ascii="Times New Roman" w:eastAsiaTheme="minorEastAsia" w:hAnsi="Times New Roman" w:cs="Times New Roman"/>
                <w:sz w:val="24"/>
                <w:szCs w:val="24"/>
                <w:lang w:val="ru-RU"/>
              </w:rPr>
            </w:pPr>
            <w:r w:rsidRPr="007C0D03">
              <w:rPr>
                <w:rFonts w:ascii="Times New Roman" w:eastAsia="Calibri" w:hAnsi="Times New Roman" w:cs="Times New Roman"/>
                <w:sz w:val="24"/>
                <w:szCs w:val="24"/>
                <w:lang w:val="ru-RU"/>
              </w:rPr>
              <w:t xml:space="preserve">ограничение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w:t>
            </w:r>
            <w:r w:rsidRPr="007C0D03">
              <w:rPr>
                <w:rFonts w:ascii="Times New Roman" w:eastAsia="Calibri" w:hAnsi="Times New Roman" w:cs="Times New Roman"/>
                <w:sz w:val="24"/>
                <w:szCs w:val="24"/>
                <w:lang w:val="ru-RU"/>
              </w:rPr>
              <w:lastRenderedPageBreak/>
              <w:t>муниципальных нужд в соответствии с постановлением  Правительства Российской Федерации от 30 апреля 2020 г.         №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w:t>
            </w:r>
            <w:r w:rsidRPr="007C0D03">
              <w:rPr>
                <w:rFonts w:ascii="Times New Roman" w:hAnsi="Times New Roman"/>
                <w:sz w:val="24"/>
                <w:szCs w:val="24"/>
                <w:lang w:val="ru-RU"/>
              </w:rPr>
              <w:t>рственных и муниципальных нужд»;</w:t>
            </w:r>
          </w:p>
        </w:tc>
      </w:tr>
    </w:tbl>
    <w:p w:rsidR="000E4B5B" w:rsidRDefault="008804D1" w:rsidP="00B3092C">
      <w:pPr>
        <w:spacing w:before="0" w:beforeAutospacing="0" w:after="0" w:afterAutospacing="0"/>
        <w:contextualSpacing/>
        <w:jc w:val="both"/>
        <w:rPr>
          <w:rFonts w:ascii="Times New Roman" w:hAnsi="Times New Roman" w:cs="Times New Roman"/>
          <w:sz w:val="24"/>
          <w:szCs w:val="24"/>
          <w:lang w:val="ru-RU"/>
        </w:rPr>
      </w:pPr>
      <w:r w:rsidRPr="008F7C19">
        <w:rPr>
          <w:rFonts w:ascii="Times New Roman" w:hAnsi="Times New Roman" w:cs="Times New Roman"/>
          <w:sz w:val="24"/>
          <w:szCs w:val="24"/>
          <w:lang w:val="ru-RU"/>
        </w:rPr>
        <w:lastRenderedPageBreak/>
        <w:t>Требовать от участника закупки представления иных информации и документов, за исключением предусмотренных частями 1 и 2 статьи</w:t>
      </w:r>
      <w:r w:rsidR="00975A18" w:rsidRPr="008F7C19">
        <w:rPr>
          <w:rFonts w:ascii="Times New Roman" w:hAnsi="Times New Roman" w:cs="Times New Roman"/>
          <w:sz w:val="24"/>
          <w:szCs w:val="24"/>
          <w:lang w:val="ru-RU"/>
        </w:rPr>
        <w:t xml:space="preserve"> 43</w:t>
      </w:r>
      <w:r w:rsidR="00FE0707" w:rsidRPr="008F7C19">
        <w:rPr>
          <w:rFonts w:ascii="Times New Roman" w:hAnsi="Times New Roman" w:cs="Times New Roman"/>
          <w:sz w:val="24"/>
          <w:szCs w:val="24"/>
          <w:lang w:val="ru-RU"/>
        </w:rPr>
        <w:t xml:space="preserve"> Федерального закона № 44-ФЗ</w:t>
      </w:r>
      <w:r w:rsidRPr="008F7C19">
        <w:rPr>
          <w:rFonts w:ascii="Times New Roman" w:hAnsi="Times New Roman" w:cs="Times New Roman"/>
          <w:sz w:val="24"/>
          <w:szCs w:val="24"/>
          <w:lang w:val="ru-RU"/>
        </w:rPr>
        <w:t>, не допускается.</w:t>
      </w:r>
    </w:p>
    <w:p w:rsidR="00531CF6" w:rsidRDefault="00531CF6" w:rsidP="00B3092C">
      <w:pPr>
        <w:spacing w:before="0" w:beforeAutospacing="0" w:after="0" w:afterAutospacing="0"/>
        <w:contextualSpacing/>
        <w:jc w:val="both"/>
        <w:rPr>
          <w:rFonts w:ascii="Times New Roman" w:hAnsi="Times New Roman" w:cs="Times New Roman"/>
          <w:sz w:val="24"/>
          <w:szCs w:val="24"/>
          <w:lang w:val="ru-RU"/>
        </w:rPr>
      </w:pPr>
    </w:p>
    <w:p w:rsidR="00531CF6" w:rsidRPr="009E2A56" w:rsidRDefault="00531CF6" w:rsidP="00F61920">
      <w:pPr>
        <w:pStyle w:val="af0"/>
        <w:jc w:val="both"/>
      </w:pPr>
      <w:r w:rsidRPr="009E2A56">
        <w:t>*направляются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531CF6" w:rsidRDefault="00531CF6" w:rsidP="00B3092C">
      <w:pPr>
        <w:spacing w:before="0" w:beforeAutospacing="0" w:after="0" w:afterAutospacing="0"/>
        <w:contextualSpacing/>
        <w:jc w:val="both"/>
        <w:rPr>
          <w:rFonts w:ascii="Times New Roman" w:hAnsi="Times New Roman" w:cs="Times New Roman"/>
          <w:sz w:val="24"/>
          <w:szCs w:val="24"/>
          <w:lang w:val="ru-RU"/>
        </w:rPr>
      </w:pPr>
    </w:p>
    <w:p w:rsidR="00531CF6" w:rsidRPr="00F61920" w:rsidRDefault="00531CF6" w:rsidP="00531CF6">
      <w:pPr>
        <w:spacing w:after="0"/>
        <w:jc w:val="center"/>
        <w:rPr>
          <w:rFonts w:ascii="Times New Roman" w:eastAsia="Times New Roman" w:hAnsi="Times New Roman" w:cs="Times New Roman"/>
          <w:b/>
          <w:sz w:val="24"/>
          <w:szCs w:val="24"/>
          <w:lang w:val="ru-RU"/>
        </w:rPr>
      </w:pPr>
      <w:r w:rsidRPr="00F61920">
        <w:rPr>
          <w:rFonts w:ascii="Times New Roman" w:eastAsia="Times New Roman" w:hAnsi="Times New Roman" w:cs="Times New Roman"/>
          <w:b/>
          <w:color w:val="000000"/>
          <w:sz w:val="24"/>
          <w:szCs w:val="24"/>
          <w:lang w:val="ru-RU"/>
        </w:rPr>
        <w:t>Инструкция по заполнению заявки на участие в закупке</w:t>
      </w:r>
    </w:p>
    <w:p w:rsidR="009E2A56" w:rsidRPr="00F61920" w:rsidRDefault="009E2A56" w:rsidP="009E2A56">
      <w:pPr>
        <w:spacing w:after="0"/>
        <w:ind w:firstLine="851"/>
        <w:jc w:val="both"/>
        <w:rPr>
          <w:rFonts w:ascii="Times New Roman" w:eastAsia="Times New Roman" w:hAnsi="Times New Roman" w:cs="Times New Roman"/>
          <w:sz w:val="24"/>
          <w:szCs w:val="24"/>
          <w:lang w:val="ru-RU"/>
        </w:rPr>
      </w:pPr>
      <w:r w:rsidRPr="00F61920">
        <w:rPr>
          <w:rFonts w:ascii="Times New Roman" w:eastAsia="Times New Roman" w:hAnsi="Times New Roman" w:cs="Times New Roman"/>
          <w:sz w:val="24"/>
          <w:szCs w:val="24"/>
          <w:lang w:val="ru-RU"/>
        </w:rPr>
        <w:t xml:space="preserve">Предложение участника закупки в отношении объекта закупки должно содержать сведения, предусмотренные Приложением 1 к Извещению об осуществлении закупки. </w:t>
      </w:r>
    </w:p>
    <w:p w:rsidR="009E2A56" w:rsidRPr="00F61920" w:rsidRDefault="009E2A56" w:rsidP="009E2A56">
      <w:pPr>
        <w:spacing w:after="0"/>
        <w:ind w:firstLine="851"/>
        <w:jc w:val="both"/>
        <w:rPr>
          <w:rFonts w:ascii="Times New Roman" w:eastAsia="Times New Roman" w:hAnsi="Times New Roman" w:cs="Times New Roman"/>
          <w:sz w:val="24"/>
          <w:szCs w:val="24"/>
          <w:lang w:val="ru-RU"/>
        </w:rPr>
      </w:pPr>
      <w:r w:rsidRPr="00F61920">
        <w:rPr>
          <w:rFonts w:ascii="Times New Roman" w:eastAsia="Times New Roman" w:hAnsi="Times New Roman" w:cs="Times New Roman"/>
          <w:sz w:val="24"/>
          <w:szCs w:val="24"/>
          <w:lang w:val="ru-RU"/>
        </w:rPr>
        <w:t xml:space="preserve">В случае установления требований к товарам, в том числе поставляемых заказчику при выполнении закупаемых работ, оказании закупаемых услуг, </w:t>
      </w:r>
      <w:r w:rsidRPr="00F61920">
        <w:rPr>
          <w:rFonts w:ascii="Times New Roman" w:eastAsia="Times New Roman" w:hAnsi="Times New Roman" w:cs="Times New Roman"/>
          <w:i/>
          <w:sz w:val="24"/>
          <w:szCs w:val="24"/>
          <w:lang w:val="ru-RU"/>
        </w:rPr>
        <w:t xml:space="preserve">конкретные </w:t>
      </w:r>
      <w:r w:rsidR="00DB37F6" w:rsidRPr="00F61920">
        <w:rPr>
          <w:rFonts w:ascii="Times New Roman" w:eastAsia="Times New Roman" w:hAnsi="Times New Roman" w:cs="Times New Roman"/>
          <w:i/>
          <w:sz w:val="24"/>
          <w:szCs w:val="24"/>
          <w:lang w:val="ru-RU"/>
        </w:rPr>
        <w:t>характеристики</w:t>
      </w:r>
      <w:r w:rsidRPr="00F61920">
        <w:rPr>
          <w:rFonts w:ascii="Times New Roman" w:eastAsia="Times New Roman" w:hAnsi="Times New Roman" w:cs="Times New Roman"/>
          <w:i/>
          <w:sz w:val="24"/>
          <w:szCs w:val="24"/>
          <w:lang w:val="ru-RU"/>
        </w:rPr>
        <w:t xml:space="preserve"> товаров, товаров, предлагаемых к поставке при выполнении работ, оказании услуг, должны быть указаны участником закупки в полном соответствии с требованиями, установленными заказчиком, в приложении 1 к Извещению об осуществлении закупки</w:t>
      </w:r>
      <w:r w:rsidRPr="00F61920">
        <w:rPr>
          <w:rFonts w:ascii="Times New Roman" w:eastAsia="Times New Roman" w:hAnsi="Times New Roman" w:cs="Times New Roman"/>
          <w:sz w:val="24"/>
          <w:szCs w:val="24"/>
          <w:lang w:val="ru-RU"/>
        </w:rPr>
        <w:t>.</w:t>
      </w:r>
    </w:p>
    <w:p w:rsidR="009E2A56" w:rsidRPr="00F61920" w:rsidRDefault="009E2A56" w:rsidP="009E2A56">
      <w:pPr>
        <w:spacing w:after="0"/>
        <w:ind w:firstLine="851"/>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Все документы, входящие в состав предложения участника закупки  должны иметь четко читаемый текст.</w:t>
      </w:r>
    </w:p>
    <w:p w:rsidR="009E2A56" w:rsidRPr="00F61920" w:rsidRDefault="009E2A56" w:rsidP="009E2A56">
      <w:pPr>
        <w:spacing w:after="0"/>
        <w:ind w:firstLine="851"/>
        <w:jc w:val="both"/>
        <w:rPr>
          <w:rFonts w:ascii="Times New Roman" w:eastAsia="Times New Roman" w:hAnsi="Times New Roman" w:cs="Times New Roman"/>
          <w:sz w:val="24"/>
          <w:szCs w:val="24"/>
          <w:lang w:val="ru-RU"/>
        </w:rPr>
      </w:pPr>
      <w:r w:rsidRPr="00F61920">
        <w:rPr>
          <w:rFonts w:ascii="Times New Roman" w:eastAsia="Times New Roman" w:hAnsi="Times New Roman" w:cs="Times New Roman"/>
          <w:sz w:val="24"/>
          <w:szCs w:val="24"/>
          <w:lang w:val="ru-RU"/>
        </w:rPr>
        <w:lastRenderedPageBreak/>
        <w:t>В целях обеспечения быстроты и корректности открытия (сохранения) электронных документов, поданных в составе заявки на участие в закупке, рекомендуется не сканировать документы, содержащие сведения о товарах, оформленные в формате .</w:t>
      </w:r>
      <w:r w:rsidRPr="00F61920">
        <w:rPr>
          <w:rFonts w:ascii="Times New Roman" w:eastAsia="Times New Roman" w:hAnsi="Times New Roman" w:cs="Times New Roman"/>
          <w:sz w:val="24"/>
          <w:szCs w:val="24"/>
        </w:rPr>
        <w:t>doc</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docx</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xls</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xlsx</w:t>
      </w:r>
      <w:r w:rsidRPr="00F61920">
        <w:rPr>
          <w:rFonts w:ascii="Times New Roman" w:eastAsia="Times New Roman" w:hAnsi="Times New Roman" w:cs="Times New Roman"/>
          <w:sz w:val="24"/>
          <w:szCs w:val="24"/>
          <w:lang w:val="ru-RU"/>
        </w:rPr>
        <w:t>, а направлять их оператору электронной площадки в этих же форматах. Рекомендуется использовать следующие форматы электронных документов: .</w:t>
      </w:r>
      <w:r w:rsidRPr="00F61920">
        <w:rPr>
          <w:rFonts w:ascii="Times New Roman" w:eastAsia="Times New Roman" w:hAnsi="Times New Roman" w:cs="Times New Roman"/>
          <w:sz w:val="24"/>
          <w:szCs w:val="24"/>
        </w:rPr>
        <w:t>doc</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docx</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xls</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xlsx</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ppt</w:t>
      </w:r>
      <w:r w:rsidRPr="00F61920">
        <w:rPr>
          <w:rFonts w:ascii="Times New Roman" w:eastAsia="Times New Roman" w:hAnsi="Times New Roman" w:cs="Times New Roman"/>
          <w:sz w:val="24"/>
          <w:szCs w:val="24"/>
          <w:lang w:val="ru-RU"/>
        </w:rPr>
        <w:t xml:space="preserve"> (</w:t>
      </w:r>
      <w:r w:rsidRPr="00F61920">
        <w:rPr>
          <w:rFonts w:ascii="Times New Roman" w:eastAsia="Times New Roman" w:hAnsi="Times New Roman" w:cs="Times New Roman"/>
          <w:sz w:val="24"/>
          <w:szCs w:val="24"/>
        </w:rPr>
        <w:t>Microsoft</w:t>
      </w:r>
      <w:r w:rsidRPr="00F61920">
        <w:rPr>
          <w:rFonts w:ascii="Times New Roman" w:eastAsia="Times New Roman" w:hAnsi="Times New Roman" w:cs="Times New Roman"/>
          <w:sz w:val="24"/>
          <w:szCs w:val="24"/>
          <w:lang w:val="ru-RU"/>
        </w:rPr>
        <w:t xml:space="preserve"> </w:t>
      </w:r>
      <w:r w:rsidRPr="00F61920">
        <w:rPr>
          <w:rFonts w:ascii="Times New Roman" w:eastAsia="Times New Roman" w:hAnsi="Times New Roman" w:cs="Times New Roman"/>
          <w:sz w:val="24"/>
          <w:szCs w:val="24"/>
        </w:rPr>
        <w:t>Office</w:t>
      </w:r>
      <w:r w:rsidRPr="00F61920">
        <w:rPr>
          <w:rFonts w:ascii="Times New Roman" w:eastAsia="Times New Roman" w:hAnsi="Times New Roman" w:cs="Times New Roman"/>
          <w:sz w:val="24"/>
          <w:szCs w:val="24"/>
          <w:lang w:val="ru-RU"/>
        </w:rPr>
        <w:t xml:space="preserve"> 97 - 2016), .</w:t>
      </w:r>
      <w:r w:rsidRPr="00F61920">
        <w:rPr>
          <w:rFonts w:ascii="Times New Roman" w:eastAsia="Times New Roman" w:hAnsi="Times New Roman" w:cs="Times New Roman"/>
          <w:sz w:val="24"/>
          <w:szCs w:val="24"/>
        </w:rPr>
        <w:t>pdf</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rar</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zip</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tif</w:t>
      </w:r>
      <w:r w:rsidRPr="00F61920">
        <w:rPr>
          <w:rFonts w:ascii="Times New Roman" w:eastAsia="Times New Roman" w:hAnsi="Times New Roman" w:cs="Times New Roman"/>
          <w:sz w:val="24"/>
          <w:szCs w:val="24"/>
          <w:lang w:val="ru-RU"/>
        </w:rPr>
        <w:t>, .</w:t>
      </w:r>
      <w:r w:rsidRPr="00F61920">
        <w:rPr>
          <w:rFonts w:ascii="Times New Roman" w:eastAsia="Times New Roman" w:hAnsi="Times New Roman" w:cs="Times New Roman"/>
          <w:sz w:val="24"/>
          <w:szCs w:val="24"/>
        </w:rPr>
        <w:t>jpeg</w:t>
      </w:r>
      <w:r w:rsidRPr="00F61920">
        <w:rPr>
          <w:rFonts w:ascii="Times New Roman" w:eastAsia="Times New Roman" w:hAnsi="Times New Roman" w:cs="Times New Roman"/>
          <w:sz w:val="24"/>
          <w:szCs w:val="24"/>
          <w:lang w:val="ru-RU"/>
        </w:rPr>
        <w:t>.</w:t>
      </w:r>
    </w:p>
    <w:p w:rsidR="009E2A56" w:rsidRPr="00F61920" w:rsidRDefault="009E2A56" w:rsidP="009E2A56">
      <w:pPr>
        <w:spacing w:after="0"/>
        <w:ind w:firstLine="709"/>
        <w:jc w:val="both"/>
        <w:rPr>
          <w:rFonts w:ascii="Times New Roman" w:eastAsia="Times New Roman" w:hAnsi="Times New Roman" w:cs="Times New Roman"/>
          <w:sz w:val="24"/>
          <w:szCs w:val="24"/>
          <w:lang w:val="ru-RU"/>
        </w:rPr>
      </w:pPr>
      <w:r w:rsidRPr="00F61920">
        <w:rPr>
          <w:rFonts w:ascii="Times New Roman" w:eastAsia="Times New Roman" w:hAnsi="Times New Roman" w:cs="Times New Roman"/>
          <w:sz w:val="24"/>
          <w:szCs w:val="24"/>
          <w:lang w:val="ru-RU"/>
        </w:rPr>
        <w:t xml:space="preserve">Все документы, входящие в состав </w:t>
      </w:r>
      <w:r w:rsidRPr="00F61920">
        <w:rPr>
          <w:rFonts w:ascii="Times New Roman" w:eastAsia="Times New Roman" w:hAnsi="Times New Roman" w:cs="Times New Roman"/>
          <w:color w:val="000000"/>
          <w:sz w:val="24"/>
          <w:szCs w:val="24"/>
          <w:lang w:val="ru-RU"/>
        </w:rPr>
        <w:t>предложения участника закупки</w:t>
      </w:r>
      <w:r w:rsidRPr="00F61920">
        <w:rPr>
          <w:rFonts w:ascii="Times New Roman" w:eastAsia="Times New Roman" w:hAnsi="Times New Roman" w:cs="Times New Roman"/>
          <w:sz w:val="24"/>
          <w:szCs w:val="24"/>
          <w:lang w:val="ru-RU"/>
        </w:rPr>
        <w:t xml:space="preserve">, должны быть составлены на русском языке. Подача документов, входящих в состав </w:t>
      </w:r>
      <w:r w:rsidRPr="00F61920">
        <w:rPr>
          <w:rFonts w:ascii="Times New Roman" w:eastAsia="Times New Roman" w:hAnsi="Times New Roman" w:cs="Times New Roman"/>
          <w:color w:val="000000"/>
          <w:sz w:val="24"/>
          <w:szCs w:val="24"/>
          <w:lang w:val="ru-RU"/>
        </w:rPr>
        <w:t>предложения участника закупки</w:t>
      </w:r>
      <w:r w:rsidRPr="00F61920">
        <w:rPr>
          <w:rFonts w:ascii="Times New Roman" w:eastAsia="Times New Roman" w:hAnsi="Times New Roman" w:cs="Times New Roman"/>
          <w:sz w:val="24"/>
          <w:szCs w:val="24"/>
          <w:lang w:val="ru-RU"/>
        </w:rPr>
        <w:t xml:space="preserve">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w:t>
      </w:r>
    </w:p>
    <w:p w:rsidR="009E2A56" w:rsidRPr="00F61920" w:rsidRDefault="009E2A56" w:rsidP="009E2A56">
      <w:pPr>
        <w:spacing w:after="0"/>
        <w:ind w:firstLine="851"/>
        <w:jc w:val="both"/>
        <w:rPr>
          <w:rFonts w:ascii="Times New Roman" w:eastAsia="Times New Roman" w:hAnsi="Times New Roman" w:cs="Times New Roman"/>
          <w:i/>
          <w:strike/>
          <w:color w:val="FF0000"/>
          <w:sz w:val="24"/>
          <w:szCs w:val="24"/>
          <w:lang w:val="ru-RU"/>
        </w:rPr>
      </w:pPr>
      <w:r w:rsidRPr="00F61920">
        <w:rPr>
          <w:rFonts w:ascii="Times New Roman" w:eastAsia="Times New Roman" w:hAnsi="Times New Roman" w:cs="Times New Roman"/>
          <w:sz w:val="24"/>
          <w:szCs w:val="24"/>
          <w:lang w:val="ru-RU"/>
        </w:rPr>
        <w:t>Не применять в электронных документах скрытых листов, столбцов, строк, текста и тому подобных.</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Предложение участника закупки не должно содержать двусмысленных, противоречивых, а также взаимоисключающих толкований и предложений. Предложение участника закупки должно содержать только достоверные сведения.</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 xml:space="preserve">Предложение участника закупки в отношении </w:t>
      </w:r>
      <w:r w:rsidRPr="00F61920">
        <w:rPr>
          <w:rFonts w:ascii="Times New Roman" w:eastAsia="Times New Roman" w:hAnsi="Times New Roman" w:cs="Times New Roman"/>
          <w:sz w:val="24"/>
          <w:szCs w:val="24"/>
          <w:lang w:val="ru-RU"/>
        </w:rPr>
        <w:t>товаров, в том числе поставляемых заказчику при выполнении закупаемых работ, оказании закупаемых услуг,</w:t>
      </w:r>
      <w:r w:rsidRPr="00F61920">
        <w:rPr>
          <w:rFonts w:ascii="Times New Roman" w:eastAsia="Times New Roman" w:hAnsi="Times New Roman" w:cs="Times New Roman"/>
          <w:color w:val="000000"/>
          <w:sz w:val="24"/>
          <w:szCs w:val="24"/>
          <w:lang w:val="ru-RU"/>
        </w:rPr>
        <w:t xml:space="preserve"> не должны сопровождаться словами: «как правило», «например», «аналог» «или эквивалент», «должен(-на, -но, -ны) быть», «не должен(-на, -но, -ны) быть», «должен(-на, -но, -ны)», «не должен(-на, -но, -ны)», «может», «не может», «может быть», «не может быть», «требуется(-ются)», «не требуется (-ются)  (с учетом всех возможных их родов и чисел)». </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 xml:space="preserve">Участник закупки указывает наименование показателей характеристик товара и единицы измерения показателей характеристик товара, в подаваемом предложении в отношении </w:t>
      </w:r>
      <w:r w:rsidRPr="00F61920">
        <w:rPr>
          <w:rFonts w:ascii="Times New Roman" w:eastAsia="Times New Roman" w:hAnsi="Times New Roman" w:cs="Times New Roman"/>
          <w:sz w:val="24"/>
          <w:szCs w:val="24"/>
          <w:lang w:val="ru-RU"/>
        </w:rPr>
        <w:t>товаров, в том числе поставляемых заказчику при выполнении закупаемых работ, оказании закупаемых услуг</w:t>
      </w:r>
      <w:r w:rsidRPr="00F61920">
        <w:rPr>
          <w:rFonts w:ascii="Times New Roman" w:eastAsia="Times New Roman" w:hAnsi="Times New Roman" w:cs="Times New Roman"/>
          <w:color w:val="000000"/>
          <w:sz w:val="24"/>
          <w:szCs w:val="24"/>
          <w:lang w:val="ru-RU"/>
        </w:rPr>
        <w:t xml:space="preserve"> в полном соответствии с установленными в Приложении 1 к Извещению об осуществлении закупки, без изменений. </w:t>
      </w:r>
    </w:p>
    <w:p w:rsidR="009E2A56" w:rsidRPr="00F61920" w:rsidRDefault="009E2A56" w:rsidP="009E2A56">
      <w:pPr>
        <w:spacing w:after="0"/>
        <w:ind w:firstLine="708"/>
        <w:jc w:val="both"/>
        <w:rPr>
          <w:rFonts w:ascii="Times New Roman" w:eastAsia="Times New Roman" w:hAnsi="Times New Roman" w:cs="Times New Roman"/>
          <w:i/>
          <w:sz w:val="24"/>
          <w:szCs w:val="24"/>
          <w:lang w:val="ru-RU"/>
        </w:rPr>
      </w:pPr>
      <w:r w:rsidRPr="00F61920">
        <w:rPr>
          <w:rFonts w:ascii="Times New Roman" w:eastAsia="Times New Roman" w:hAnsi="Times New Roman" w:cs="Times New Roman"/>
          <w:color w:val="000000"/>
          <w:sz w:val="24"/>
          <w:szCs w:val="24"/>
          <w:lang w:val="ru-RU"/>
        </w:rPr>
        <w:t>«В случае установления требований к значениям показателей характеристик товара в сопровождении слов, словосочетаний «свыше» (в сокращенном виде «св.»), «от», «до»,  «не выше», «выше», «не ниже», «ниже», «не хуже», «не более», «более», «не менее», «менее», «не ранее», «не позднее», «шире», «не шире», «уже», «не уже» указанных непосредственно перед значением, участник закупки указывает конкретное значение показателя характеристик товара, без использования данных слов, словосочетаний.</w:t>
      </w:r>
      <w:r w:rsidRPr="00F61920">
        <w:rPr>
          <w:rFonts w:ascii="Times New Roman" w:eastAsia="Times New Roman" w:hAnsi="Times New Roman" w:cs="Times New Roman"/>
          <w:i/>
          <w:sz w:val="24"/>
          <w:szCs w:val="24"/>
          <w:lang w:val="ru-RU"/>
        </w:rPr>
        <w:t xml:space="preserve"> </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sz w:val="24"/>
          <w:szCs w:val="24"/>
          <w:lang w:val="ru-RU"/>
        </w:rPr>
        <w:t xml:space="preserve"> </w:t>
      </w:r>
      <w:r w:rsidRPr="00F61920">
        <w:rPr>
          <w:rFonts w:ascii="Times New Roman" w:eastAsia="Times New Roman" w:hAnsi="Times New Roman" w:cs="Times New Roman"/>
          <w:color w:val="000000"/>
          <w:sz w:val="24"/>
          <w:szCs w:val="24"/>
          <w:lang w:val="ru-RU"/>
        </w:rPr>
        <w:t>«от» - участник закупки предоставляет значение большее либо равное (крайнее значение входит);</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 xml:space="preserve"> «до» - участник закупки предоставляет значение меньшее либо равное (крайнее значение входит);</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 xml:space="preserve"> «более» - участник закупки предоставляет значение большее, крайнее значение не входит;</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«свыше» - участник закупки предоставляет значение большее, крайнее значение не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lastRenderedPageBreak/>
        <w:t>«менее» - участник закупки предоставляет значение меньшее, крайнее значение не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«не более» - участник закупки предоставляет значение меньшее либо равное (крайнее значение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«не менее» - участник закупки предоставляет значение большее, либо равное (крайнее значение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«не выше» - участник закупки предоставляет значение меньшее либо равное (крайнее значение входит);</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«выше» - участник закупки предоставляет значение большее, крайнее значение не входит;</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«не ниже» - участник закупки предоставляет значение большее, либо равное (крайнее значение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«ниже» - участник закупки предоставляет значение меньшее, крайнее значение не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«шире» - участник закупки предоставляет интервальное значение большее, крайние значения не входят;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«не шире» - участник закупки предоставляет интервальное значение меньшее, крайние значения входят;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«уже» - участник закупки предоставляет интервальное значение меньшее, крайние значения не входят;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«не уже» - участник закупки предоставляет интервальное значение большее, крайние значения  входят.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Союз «или» - означает выбор, участнику закупки необходимо предоставить одно из указанных значений показателя, вариант исполнения, указанных через данный союз.</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Союз «и/или» – означает, участник закупки предоставляет одно из указанных значений показателей, вариантов исполнения, либо участник закупки может предоставить несколько значений показателей, вариантов исполнения из перечисленных.</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В случае если значение показателя перечислены с использованием знака «/» - участнику закупки необходимо предоставить  одно из указанных значений показателей, вариант исполнения, перечисленных через данный знак.</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Правила чтения арифметических знаков и указания их участником в  заявке:</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 следует читать как больше либо равно, крайнее значение входит, участник закупки предоставляет значение большее либо равное (крайнее значение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 следует читать как меньше либо равно, крайнее значение входит, участник закупки предоставляет значение меньшее либо равное (крайнее значение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lastRenderedPageBreak/>
        <w:t>«&lt;» следует читать как менее, крайнее значение не входит, участник закупки предоставляет значение меньшее, крайнее значение не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«&gt;» следует читать как более, крайнее значение не входит, участник закупки предоставляет значение большее, крайнее значение не входит;</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 следует читать как предельные отклонения, участнику следует предоставить конкретные показатели с отклонением в большую или меньшую сторону в пределах указанного предельного отклонения;</w:t>
      </w:r>
    </w:p>
    <w:p w:rsidR="009E2A56" w:rsidRPr="00F61920" w:rsidRDefault="009E2A56" w:rsidP="009E2A56">
      <w:pPr>
        <w:spacing w:after="0"/>
        <w:ind w:firstLine="708"/>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В случае если наименование показателя характеризуется несколькими значениями, то требование «свыше» (в сокращенном виде «св.»), «от», «до», «не более», «более», «не менее», «менее» распространяется на каждое отдельно взятое значение показателей (например: размер, мм - не более ДхШхВ (Д/Ш/В, Д*Ш*В и т.п.)).</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В случае если значение показателя представлено в виде интервала, указанного через тире «–» или «-» означает, что участником закупки необходимо представить в подаваемом предложении диапазонное значение, включая крайние значения».</w:t>
      </w:r>
    </w:p>
    <w:p w:rsidR="009E2A56" w:rsidRPr="00F61920" w:rsidRDefault="009E2A56" w:rsidP="009E2A56">
      <w:pPr>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В случае если в значение показателя используются показатель «Да» или «Нет», «Наличие», то этот показатель остается неизменным.</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 xml:space="preserve">По показателям типа «≥ </w:t>
      </w:r>
      <w:r w:rsidRPr="00F61920">
        <w:rPr>
          <w:rFonts w:ascii="Times New Roman" w:eastAsia="Times New Roman" w:hAnsi="Times New Roman" w:cs="Times New Roman"/>
          <w:color w:val="000000"/>
          <w:sz w:val="24"/>
          <w:szCs w:val="24"/>
        </w:rPr>
        <w:t>x</w:t>
      </w:r>
      <w:r w:rsidRPr="00F61920">
        <w:rPr>
          <w:rFonts w:ascii="Times New Roman" w:eastAsia="Times New Roman" w:hAnsi="Times New Roman" w:cs="Times New Roman"/>
          <w:color w:val="000000"/>
          <w:sz w:val="24"/>
          <w:szCs w:val="24"/>
          <w:lang w:val="ru-RU"/>
        </w:rPr>
        <w:t xml:space="preserve"> и &lt;</w:t>
      </w:r>
      <w:r w:rsidRPr="00F61920">
        <w:rPr>
          <w:rFonts w:ascii="Times New Roman" w:eastAsia="Times New Roman" w:hAnsi="Times New Roman" w:cs="Times New Roman"/>
          <w:color w:val="000000"/>
          <w:sz w:val="24"/>
          <w:szCs w:val="24"/>
        </w:rPr>
        <w:t>y</w:t>
      </w:r>
      <w:r w:rsidRPr="00F61920">
        <w:rPr>
          <w:rFonts w:ascii="Times New Roman" w:eastAsia="Times New Roman" w:hAnsi="Times New Roman" w:cs="Times New Roman"/>
          <w:color w:val="000000"/>
          <w:sz w:val="24"/>
          <w:szCs w:val="24"/>
          <w:lang w:val="ru-RU"/>
        </w:rPr>
        <w:t>» участник закупки указывает одно конкретное значение показателя, большее или равное «х» и меньшее «у»;</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По показателям типа «&gt;</w:t>
      </w:r>
      <w:r w:rsidRPr="00F61920">
        <w:rPr>
          <w:rFonts w:ascii="Times New Roman" w:eastAsia="Times New Roman" w:hAnsi="Times New Roman" w:cs="Times New Roman"/>
          <w:color w:val="000000"/>
          <w:sz w:val="24"/>
          <w:szCs w:val="24"/>
        </w:rPr>
        <w:t>x</w:t>
      </w:r>
      <w:r w:rsidRPr="00F61920">
        <w:rPr>
          <w:rFonts w:ascii="Times New Roman" w:eastAsia="Times New Roman" w:hAnsi="Times New Roman" w:cs="Times New Roman"/>
          <w:color w:val="000000"/>
          <w:sz w:val="24"/>
          <w:szCs w:val="24"/>
          <w:lang w:val="ru-RU"/>
        </w:rPr>
        <w:t xml:space="preserve"> и ≤</w:t>
      </w:r>
      <w:r w:rsidRPr="00F61920">
        <w:rPr>
          <w:rFonts w:ascii="Times New Roman" w:eastAsia="Times New Roman" w:hAnsi="Times New Roman" w:cs="Times New Roman"/>
          <w:color w:val="000000"/>
          <w:sz w:val="24"/>
          <w:szCs w:val="24"/>
        </w:rPr>
        <w:t>y</w:t>
      </w:r>
      <w:r w:rsidRPr="00F61920">
        <w:rPr>
          <w:rFonts w:ascii="Times New Roman" w:eastAsia="Times New Roman" w:hAnsi="Times New Roman" w:cs="Times New Roman"/>
          <w:color w:val="000000"/>
          <w:sz w:val="24"/>
          <w:szCs w:val="24"/>
          <w:lang w:val="ru-RU"/>
        </w:rPr>
        <w:t>» участник закупки указывает одно конкретное значение показателя, большее «х» и меньшее или равное «у»;</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По показателям типа «≥</w:t>
      </w:r>
      <w:r w:rsidRPr="00F61920">
        <w:rPr>
          <w:rFonts w:ascii="Times New Roman" w:eastAsia="Times New Roman" w:hAnsi="Times New Roman" w:cs="Times New Roman"/>
          <w:color w:val="000000"/>
          <w:sz w:val="24"/>
          <w:szCs w:val="24"/>
        </w:rPr>
        <w:t>x</w:t>
      </w:r>
      <w:r w:rsidRPr="00F61920">
        <w:rPr>
          <w:rFonts w:ascii="Times New Roman" w:eastAsia="Times New Roman" w:hAnsi="Times New Roman" w:cs="Times New Roman"/>
          <w:color w:val="000000"/>
          <w:sz w:val="24"/>
          <w:szCs w:val="24"/>
          <w:lang w:val="ru-RU"/>
        </w:rPr>
        <w:t xml:space="preserve"> и ≤</w:t>
      </w:r>
      <w:r w:rsidRPr="00F61920">
        <w:rPr>
          <w:rFonts w:ascii="Times New Roman" w:eastAsia="Times New Roman" w:hAnsi="Times New Roman" w:cs="Times New Roman"/>
          <w:color w:val="000000"/>
          <w:sz w:val="24"/>
          <w:szCs w:val="24"/>
        </w:rPr>
        <w:t>y</w:t>
      </w:r>
      <w:r w:rsidRPr="00F61920">
        <w:rPr>
          <w:rFonts w:ascii="Times New Roman" w:eastAsia="Times New Roman" w:hAnsi="Times New Roman" w:cs="Times New Roman"/>
          <w:color w:val="000000"/>
          <w:sz w:val="24"/>
          <w:szCs w:val="24"/>
          <w:lang w:val="ru-RU"/>
        </w:rPr>
        <w:t>» участник закупки указывает одно конкретное значение показателя, большее или равное «х» и меньшее или равное «у».</w:t>
      </w:r>
    </w:p>
    <w:p w:rsidR="009E2A56" w:rsidRPr="00F61920" w:rsidRDefault="009E2A56" w:rsidP="009E2A56">
      <w:pPr>
        <w:spacing w:after="0"/>
        <w:ind w:firstLine="709"/>
        <w:jc w:val="both"/>
        <w:rPr>
          <w:rFonts w:ascii="Times New Roman" w:eastAsia="Times New Roman" w:hAnsi="Times New Roman" w:cs="Times New Roman"/>
          <w:color w:val="000000"/>
          <w:sz w:val="24"/>
          <w:szCs w:val="24"/>
          <w:lang w:val="ru-RU"/>
        </w:rPr>
      </w:pPr>
      <w:r w:rsidRPr="00F61920">
        <w:rPr>
          <w:rFonts w:ascii="Times New Roman" w:eastAsia="Times New Roman" w:hAnsi="Times New Roman" w:cs="Times New Roman"/>
          <w:color w:val="000000"/>
          <w:sz w:val="24"/>
          <w:szCs w:val="24"/>
          <w:lang w:val="ru-RU"/>
        </w:rPr>
        <w:t>В случае, если вследствие выбора участником закупки одного из вариантов исполнения товара, требуемый заказчиком параметр/показатель/значение товара не нормируется нормативно-технической документацией, то по данному значению/значению показателей предлагаемого к поставке товара в заявке следует ставить «-» либо указывать «не нормируется» (либо аналогичные формулировки)».</w:t>
      </w:r>
    </w:p>
    <w:p w:rsidR="009E2A56" w:rsidRPr="00F61920" w:rsidRDefault="009E2A56" w:rsidP="009E2A56">
      <w:pPr>
        <w:spacing w:before="0" w:beforeAutospacing="0" w:after="0" w:afterAutospacing="0"/>
        <w:ind w:firstLine="752"/>
        <w:jc w:val="both"/>
        <w:rPr>
          <w:rFonts w:ascii="Times New Roman" w:eastAsia="Times New Roman" w:hAnsi="Times New Roman" w:cs="Times New Roman"/>
          <w:b/>
          <w:i/>
          <w:sz w:val="24"/>
          <w:szCs w:val="24"/>
          <w:lang w:val="ru-RU"/>
        </w:rPr>
      </w:pPr>
      <w:r w:rsidRPr="00F61920">
        <w:rPr>
          <w:rFonts w:ascii="Times New Roman" w:eastAsia="Times New Roman" w:hAnsi="Times New Roman" w:cs="Times New Roman"/>
          <w:b/>
          <w:i/>
          <w:sz w:val="24"/>
          <w:szCs w:val="24"/>
          <w:lang w:val="ru-RU"/>
        </w:rPr>
        <w:t>В случае, если при описании объекта закупки заказчиком используются значение показателей характеристик товара, не подлежащих изменению (например, если нормированием (регламентированием) предусмотрено наличие непосредственно перед значением показателей слов, словосочетаний «свыше» (в сокращенном виде «св.»), «от», «до», «не выше», «выше», «не ниже», «ниже», «не хуже», «не более», «более», «не менее», «менее», «не ранее», «не позднее», «шире», «не шире», «уже», «не уже» и т.п., арифметических знаков или в других случаях), то указать:</w:t>
      </w:r>
    </w:p>
    <w:p w:rsidR="009E2A56" w:rsidRPr="00F61920" w:rsidRDefault="009E2A56" w:rsidP="009E2A56">
      <w:pPr>
        <w:spacing w:after="0"/>
        <w:ind w:firstLine="708"/>
        <w:jc w:val="both"/>
        <w:rPr>
          <w:rFonts w:ascii="Times New Roman" w:eastAsia="Times New Roman" w:hAnsi="Times New Roman" w:cs="Times New Roman"/>
          <w:b/>
          <w:i/>
          <w:sz w:val="24"/>
          <w:szCs w:val="24"/>
          <w:lang w:val="ru-RU"/>
        </w:rPr>
      </w:pPr>
      <w:r w:rsidRPr="00F61920">
        <w:rPr>
          <w:rFonts w:ascii="Times New Roman" w:eastAsia="Times New Roman" w:hAnsi="Times New Roman" w:cs="Times New Roman"/>
          <w:b/>
          <w:i/>
          <w:sz w:val="24"/>
          <w:szCs w:val="24"/>
          <w:lang w:val="ru-RU"/>
        </w:rPr>
        <w:t>Следующие значения показателей являются неизменными (не подлежат изменению), участник закупки указывает их без изменения в полном соответствии с требованиями, установленными заказчиком:</w:t>
      </w:r>
    </w:p>
    <w:p w:rsidR="009E2A56" w:rsidRPr="00F61920" w:rsidRDefault="009E2A56" w:rsidP="009E2A56">
      <w:pPr>
        <w:spacing w:after="0"/>
        <w:ind w:firstLine="708"/>
        <w:jc w:val="both"/>
        <w:rPr>
          <w:rFonts w:ascii="Times New Roman" w:eastAsia="Times New Roman" w:hAnsi="Times New Roman" w:cs="Times New Roman"/>
          <w:b/>
          <w:i/>
          <w:sz w:val="24"/>
          <w:szCs w:val="24"/>
        </w:rPr>
      </w:pPr>
      <w:r w:rsidRPr="00F61920">
        <w:rPr>
          <w:rFonts w:ascii="Times New Roman" w:eastAsia="Times New Roman" w:hAnsi="Times New Roman" w:cs="Times New Roman"/>
          <w:b/>
          <w:i/>
          <w:sz w:val="24"/>
          <w:szCs w:val="24"/>
        </w:rPr>
        <w:t>Например:</w:t>
      </w:r>
    </w:p>
    <w:tbl>
      <w:tblPr>
        <w:tblStyle w:val="a3"/>
        <w:tblW w:w="0" w:type="auto"/>
        <w:tblLook w:val="04A0"/>
      </w:tblPr>
      <w:tblGrid>
        <w:gridCol w:w="817"/>
        <w:gridCol w:w="3799"/>
        <w:gridCol w:w="2477"/>
        <w:gridCol w:w="2478"/>
      </w:tblGrid>
      <w:tr w:rsidR="009E2A56" w:rsidRPr="00F61920" w:rsidTr="00C76098">
        <w:tc>
          <w:tcPr>
            <w:tcW w:w="817" w:type="dxa"/>
          </w:tcPr>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t>№</w:t>
            </w:r>
          </w:p>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lastRenderedPageBreak/>
              <w:t>п/п</w:t>
            </w:r>
          </w:p>
        </w:tc>
        <w:tc>
          <w:tcPr>
            <w:tcW w:w="3799" w:type="dxa"/>
            <w:vAlign w:val="center"/>
          </w:tcPr>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lastRenderedPageBreak/>
              <w:t>Наименование показателя</w:t>
            </w:r>
          </w:p>
        </w:tc>
        <w:tc>
          <w:tcPr>
            <w:tcW w:w="2477" w:type="dxa"/>
            <w:vAlign w:val="center"/>
          </w:tcPr>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t>Значение показателя</w:t>
            </w:r>
          </w:p>
        </w:tc>
        <w:tc>
          <w:tcPr>
            <w:tcW w:w="2478" w:type="dxa"/>
            <w:vAlign w:val="center"/>
          </w:tcPr>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t>Единица измерения показателя</w:t>
            </w:r>
          </w:p>
        </w:tc>
      </w:tr>
      <w:tr w:rsidR="009E2A56" w:rsidRPr="00F61920" w:rsidTr="00C76098">
        <w:tc>
          <w:tcPr>
            <w:tcW w:w="817" w:type="dxa"/>
          </w:tcPr>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lastRenderedPageBreak/>
              <w:t>1</w:t>
            </w:r>
          </w:p>
        </w:tc>
        <w:tc>
          <w:tcPr>
            <w:tcW w:w="3799" w:type="dxa"/>
            <w:vAlign w:val="center"/>
          </w:tcPr>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t>4</w:t>
            </w:r>
          </w:p>
        </w:tc>
        <w:tc>
          <w:tcPr>
            <w:tcW w:w="2477" w:type="dxa"/>
            <w:vAlign w:val="center"/>
          </w:tcPr>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t>5</w:t>
            </w:r>
          </w:p>
        </w:tc>
        <w:tc>
          <w:tcPr>
            <w:tcW w:w="2478" w:type="dxa"/>
            <w:vAlign w:val="center"/>
          </w:tcPr>
          <w:p w:rsidR="009E2A56" w:rsidRPr="00F61920" w:rsidRDefault="009E2A56" w:rsidP="00C76098">
            <w:pPr>
              <w:jc w:val="center"/>
              <w:rPr>
                <w:rFonts w:ascii="Times New Roman" w:eastAsia="Times New Roman" w:hAnsi="Times New Roman" w:cs="Times New Roman"/>
                <w:b/>
                <w:sz w:val="24"/>
                <w:szCs w:val="24"/>
              </w:rPr>
            </w:pPr>
            <w:r w:rsidRPr="00F61920">
              <w:rPr>
                <w:rFonts w:ascii="Times New Roman" w:eastAsia="Times New Roman" w:hAnsi="Times New Roman" w:cs="Times New Roman"/>
                <w:b/>
                <w:sz w:val="24"/>
                <w:szCs w:val="24"/>
              </w:rPr>
              <w:t>6</w:t>
            </w:r>
          </w:p>
        </w:tc>
      </w:tr>
      <w:tr w:rsidR="009E2A56" w:rsidRPr="00F61920" w:rsidTr="00C76098">
        <w:tc>
          <w:tcPr>
            <w:tcW w:w="817" w:type="dxa"/>
          </w:tcPr>
          <w:p w:rsidR="009E2A56" w:rsidRPr="00F61920" w:rsidRDefault="009E2A56" w:rsidP="00C76098">
            <w:pPr>
              <w:jc w:val="center"/>
              <w:rPr>
                <w:rFonts w:ascii="Times New Roman" w:eastAsia="Times New Roman" w:hAnsi="Times New Roman" w:cs="Times New Roman"/>
                <w:sz w:val="24"/>
                <w:szCs w:val="24"/>
              </w:rPr>
            </w:pPr>
            <w:r w:rsidRPr="00F61920">
              <w:rPr>
                <w:rFonts w:ascii="Times New Roman" w:eastAsia="Times New Roman" w:hAnsi="Times New Roman" w:cs="Times New Roman"/>
                <w:sz w:val="24"/>
                <w:szCs w:val="24"/>
              </w:rPr>
              <w:t>10.</w:t>
            </w:r>
          </w:p>
        </w:tc>
        <w:tc>
          <w:tcPr>
            <w:tcW w:w="3799" w:type="dxa"/>
            <w:vAlign w:val="center"/>
          </w:tcPr>
          <w:p w:rsidR="009E2A56" w:rsidRPr="00F61920" w:rsidRDefault="009E2A56" w:rsidP="00C76098">
            <w:pPr>
              <w:jc w:val="center"/>
              <w:rPr>
                <w:rFonts w:ascii="Times New Roman" w:eastAsia="Times New Roman" w:hAnsi="Times New Roman" w:cs="Times New Roman"/>
                <w:sz w:val="24"/>
                <w:szCs w:val="24"/>
              </w:rPr>
            </w:pPr>
            <w:r w:rsidRPr="00F61920">
              <w:rPr>
                <w:rFonts w:ascii="Times New Roman" w:eastAsia="Times New Roman" w:hAnsi="Times New Roman" w:cs="Times New Roman"/>
                <w:sz w:val="24"/>
                <w:szCs w:val="24"/>
              </w:rPr>
              <w:t>Температура воздуха</w:t>
            </w:r>
          </w:p>
        </w:tc>
        <w:tc>
          <w:tcPr>
            <w:tcW w:w="2477" w:type="dxa"/>
            <w:vAlign w:val="center"/>
          </w:tcPr>
          <w:p w:rsidR="009E2A56" w:rsidRPr="00F61920" w:rsidRDefault="009E2A56" w:rsidP="00C76098">
            <w:pPr>
              <w:jc w:val="center"/>
              <w:rPr>
                <w:rFonts w:ascii="Times New Roman" w:eastAsia="Times New Roman" w:hAnsi="Times New Roman" w:cs="Times New Roman"/>
                <w:sz w:val="24"/>
                <w:szCs w:val="24"/>
              </w:rPr>
            </w:pPr>
            <w:r w:rsidRPr="00F61920">
              <w:rPr>
                <w:rFonts w:ascii="Times New Roman" w:eastAsia="Times New Roman" w:hAnsi="Times New Roman" w:cs="Times New Roman"/>
                <w:sz w:val="24"/>
                <w:szCs w:val="24"/>
              </w:rPr>
              <w:t xml:space="preserve">Не менее 75 </w:t>
            </w:r>
          </w:p>
        </w:tc>
        <w:tc>
          <w:tcPr>
            <w:tcW w:w="2478" w:type="dxa"/>
            <w:vAlign w:val="center"/>
          </w:tcPr>
          <w:p w:rsidR="009E2A56" w:rsidRPr="00F61920" w:rsidRDefault="009E2A56" w:rsidP="00C76098">
            <w:pPr>
              <w:jc w:val="center"/>
              <w:rPr>
                <w:rFonts w:ascii="Times New Roman" w:eastAsia="Times New Roman" w:hAnsi="Times New Roman" w:cs="Times New Roman"/>
                <w:sz w:val="24"/>
                <w:szCs w:val="24"/>
                <w:vertAlign w:val="superscript"/>
              </w:rPr>
            </w:pPr>
            <w:r w:rsidRPr="00F61920">
              <w:rPr>
                <w:rFonts w:ascii="Cambria Math" w:eastAsia="Times New Roman" w:hAnsi="Cambria Math" w:cs="Cambria Math"/>
                <w:sz w:val="24"/>
                <w:szCs w:val="24"/>
              </w:rPr>
              <w:t>℃</w:t>
            </w:r>
          </w:p>
        </w:tc>
      </w:tr>
    </w:tbl>
    <w:p w:rsidR="009E2A56" w:rsidRPr="00F61920" w:rsidRDefault="009E2A56" w:rsidP="009E2A56">
      <w:pPr>
        <w:pStyle w:val="af0"/>
        <w:jc w:val="both"/>
        <w:rPr>
          <w:sz w:val="24"/>
          <w:szCs w:val="24"/>
        </w:rPr>
      </w:pPr>
    </w:p>
    <w:p w:rsidR="00325939" w:rsidRPr="00F61920" w:rsidRDefault="009E2A56" w:rsidP="009E2A56">
      <w:pPr>
        <w:spacing w:before="0" w:beforeAutospacing="0" w:after="0" w:afterAutospacing="0"/>
        <w:contextualSpacing/>
        <w:jc w:val="both"/>
        <w:rPr>
          <w:rFonts w:ascii="Times New Roman" w:hAnsi="Times New Roman" w:cs="Times New Roman"/>
          <w:sz w:val="24"/>
          <w:szCs w:val="24"/>
          <w:lang w:val="ru-RU"/>
        </w:rPr>
      </w:pPr>
      <w:r w:rsidRPr="00F61920">
        <w:rPr>
          <w:rFonts w:ascii="Times New Roman" w:hAnsi="Times New Roman" w:cs="Times New Roman"/>
          <w:b/>
          <w:i/>
          <w:sz w:val="24"/>
          <w:szCs w:val="24"/>
          <w:lang w:val="ru-RU"/>
        </w:rPr>
        <w:t xml:space="preserve">При закупке лекарственных средств в заявке участники должны указывать </w:t>
      </w:r>
      <w:r w:rsidR="00972518" w:rsidRPr="00F61920">
        <w:rPr>
          <w:rFonts w:ascii="Times New Roman" w:hAnsi="Times New Roman" w:cs="Times New Roman"/>
          <w:b/>
          <w:i/>
          <w:sz w:val="24"/>
          <w:szCs w:val="24"/>
          <w:lang w:val="ru-RU"/>
        </w:rPr>
        <w:t xml:space="preserve">МНН, торговое наименование, </w:t>
      </w:r>
      <w:r w:rsidRPr="00F61920">
        <w:rPr>
          <w:rFonts w:ascii="Times New Roman" w:hAnsi="Times New Roman" w:cs="Times New Roman"/>
          <w:b/>
          <w:i/>
          <w:sz w:val="24"/>
          <w:szCs w:val="24"/>
          <w:lang w:val="ru-RU"/>
        </w:rPr>
        <w:t>лекарственную форму, дозировку и форму выпуска (первичную и вторичную упаковку (при наличии)) предлагаемого к поставке товара в соответствии с государственным реестром лекарственных средств (регистрационным удостоверением)</w:t>
      </w:r>
      <w:r w:rsidR="00972518" w:rsidRPr="00F61920">
        <w:rPr>
          <w:rFonts w:ascii="Times New Roman" w:hAnsi="Times New Roman" w:cs="Times New Roman"/>
          <w:b/>
          <w:i/>
          <w:sz w:val="24"/>
          <w:szCs w:val="24"/>
          <w:lang w:val="ru-RU"/>
        </w:rPr>
        <w:t>.</w:t>
      </w:r>
    </w:p>
    <w:p w:rsidR="00325939" w:rsidRPr="00F61920" w:rsidRDefault="00325939" w:rsidP="00325939">
      <w:pPr>
        <w:rPr>
          <w:rFonts w:ascii="Times New Roman" w:hAnsi="Times New Roman" w:cs="Times New Roman"/>
          <w:sz w:val="24"/>
          <w:szCs w:val="24"/>
          <w:lang w:val="ru-RU"/>
        </w:rPr>
      </w:pPr>
    </w:p>
    <w:p w:rsidR="00325939" w:rsidRPr="00325939" w:rsidRDefault="00325939" w:rsidP="00325939">
      <w:pPr>
        <w:rPr>
          <w:rFonts w:ascii="Times New Roman" w:hAnsi="Times New Roman" w:cs="Times New Roman"/>
          <w:sz w:val="20"/>
          <w:szCs w:val="20"/>
          <w:lang w:val="ru-RU"/>
        </w:rPr>
      </w:pPr>
    </w:p>
    <w:p w:rsidR="00325939" w:rsidRDefault="00325939" w:rsidP="00325939">
      <w:pPr>
        <w:spacing w:before="0" w:beforeAutospacing="0" w:after="0" w:afterAutospacing="0"/>
        <w:contextualSpacing/>
        <w:jc w:val="both"/>
        <w:rPr>
          <w:rFonts w:ascii="Times New Roman" w:hAnsi="Times New Roman" w:cs="Times New Roman"/>
          <w:sz w:val="24"/>
          <w:szCs w:val="24"/>
          <w:lang w:val="ru-RU"/>
        </w:rPr>
      </w:pPr>
    </w:p>
    <w:p w:rsidR="00325939" w:rsidRPr="009E2A56" w:rsidRDefault="00325939" w:rsidP="00325939">
      <w:pPr>
        <w:pStyle w:val="af0"/>
      </w:pPr>
    </w:p>
    <w:p w:rsidR="00325939" w:rsidRPr="00325939" w:rsidRDefault="00325939" w:rsidP="00325939">
      <w:pPr>
        <w:ind w:firstLine="708"/>
        <w:rPr>
          <w:rFonts w:ascii="Times New Roman" w:hAnsi="Times New Roman" w:cs="Times New Roman"/>
          <w:sz w:val="20"/>
          <w:szCs w:val="20"/>
          <w:lang w:val="ru-RU"/>
        </w:rPr>
      </w:pPr>
    </w:p>
    <w:p w:rsidR="009E2A56" w:rsidRPr="00325939" w:rsidRDefault="009E2A56" w:rsidP="00325939">
      <w:pPr>
        <w:rPr>
          <w:rFonts w:ascii="Times New Roman" w:hAnsi="Times New Roman" w:cs="Times New Roman"/>
          <w:sz w:val="20"/>
          <w:szCs w:val="20"/>
          <w:lang w:val="ru-RU"/>
        </w:rPr>
      </w:pPr>
    </w:p>
    <w:sectPr w:rsidR="009E2A56" w:rsidRPr="00325939" w:rsidSect="004027C1">
      <w:pgSz w:w="11906" w:h="16838"/>
      <w:pgMar w:top="1134" w:right="1133"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F58" w:rsidRDefault="00134F58" w:rsidP="00031F13">
      <w:pPr>
        <w:spacing w:before="0" w:after="0"/>
      </w:pPr>
      <w:r>
        <w:separator/>
      </w:r>
    </w:p>
  </w:endnote>
  <w:endnote w:type="continuationSeparator" w:id="0">
    <w:p w:rsidR="00134F58" w:rsidRDefault="00134F58" w:rsidP="00031F13">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F58" w:rsidRDefault="00134F58" w:rsidP="00031F13">
      <w:pPr>
        <w:spacing w:before="0" w:after="0"/>
      </w:pPr>
      <w:r>
        <w:separator/>
      </w:r>
    </w:p>
  </w:footnote>
  <w:footnote w:type="continuationSeparator" w:id="0">
    <w:p w:rsidR="00134F58" w:rsidRDefault="00134F58" w:rsidP="00031F13">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E5ADE"/>
    <w:multiLevelType w:val="hybridMultilevel"/>
    <w:tmpl w:val="F664F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975723"/>
    <w:multiLevelType w:val="hybridMultilevel"/>
    <w:tmpl w:val="AA7E1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D01D84"/>
    <w:multiLevelType w:val="hybridMultilevel"/>
    <w:tmpl w:val="7E921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050B2F"/>
    <w:multiLevelType w:val="hybridMultilevel"/>
    <w:tmpl w:val="550E8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F94814"/>
    <w:rsid w:val="000004A3"/>
    <w:rsid w:val="0000070D"/>
    <w:rsid w:val="00002F08"/>
    <w:rsid w:val="00011555"/>
    <w:rsid w:val="00011FE8"/>
    <w:rsid w:val="00015AE4"/>
    <w:rsid w:val="000212F9"/>
    <w:rsid w:val="00021CAD"/>
    <w:rsid w:val="00026818"/>
    <w:rsid w:val="00031F13"/>
    <w:rsid w:val="00037DE9"/>
    <w:rsid w:val="00045952"/>
    <w:rsid w:val="00052DDE"/>
    <w:rsid w:val="000608A8"/>
    <w:rsid w:val="00062178"/>
    <w:rsid w:val="00064C2B"/>
    <w:rsid w:val="00084716"/>
    <w:rsid w:val="00086E61"/>
    <w:rsid w:val="000913EE"/>
    <w:rsid w:val="000B33D5"/>
    <w:rsid w:val="000C202A"/>
    <w:rsid w:val="000C5D03"/>
    <w:rsid w:val="000D6B8F"/>
    <w:rsid w:val="000E4B5B"/>
    <w:rsid w:val="000E4D9A"/>
    <w:rsid w:val="000F725A"/>
    <w:rsid w:val="000F7CE6"/>
    <w:rsid w:val="00107015"/>
    <w:rsid w:val="00126B22"/>
    <w:rsid w:val="00127C48"/>
    <w:rsid w:val="00134F58"/>
    <w:rsid w:val="00140CBF"/>
    <w:rsid w:val="0014491B"/>
    <w:rsid w:val="001553CB"/>
    <w:rsid w:val="0017072E"/>
    <w:rsid w:val="00183B43"/>
    <w:rsid w:val="00183DB2"/>
    <w:rsid w:val="00195D89"/>
    <w:rsid w:val="001C2B67"/>
    <w:rsid w:val="001D2A99"/>
    <w:rsid w:val="001E467A"/>
    <w:rsid w:val="001E764A"/>
    <w:rsid w:val="00212E79"/>
    <w:rsid w:val="00217218"/>
    <w:rsid w:val="0022082D"/>
    <w:rsid w:val="00227E16"/>
    <w:rsid w:val="002305A8"/>
    <w:rsid w:val="00233650"/>
    <w:rsid w:val="0024204E"/>
    <w:rsid w:val="00255D60"/>
    <w:rsid w:val="00273825"/>
    <w:rsid w:val="00273915"/>
    <w:rsid w:val="0029750A"/>
    <w:rsid w:val="002B0A6D"/>
    <w:rsid w:val="002C1AB8"/>
    <w:rsid w:val="002F1DA0"/>
    <w:rsid w:val="00325939"/>
    <w:rsid w:val="00340A78"/>
    <w:rsid w:val="00341205"/>
    <w:rsid w:val="00341D22"/>
    <w:rsid w:val="00344D97"/>
    <w:rsid w:val="00350CC6"/>
    <w:rsid w:val="003554A7"/>
    <w:rsid w:val="00374FDC"/>
    <w:rsid w:val="0038696D"/>
    <w:rsid w:val="00386976"/>
    <w:rsid w:val="00387F4A"/>
    <w:rsid w:val="003A0A79"/>
    <w:rsid w:val="003A319B"/>
    <w:rsid w:val="003A6623"/>
    <w:rsid w:val="003B2147"/>
    <w:rsid w:val="003D642C"/>
    <w:rsid w:val="003E37C7"/>
    <w:rsid w:val="003F3B6C"/>
    <w:rsid w:val="004027C1"/>
    <w:rsid w:val="0040503D"/>
    <w:rsid w:val="004078C1"/>
    <w:rsid w:val="00410588"/>
    <w:rsid w:val="0042516B"/>
    <w:rsid w:val="00440C0A"/>
    <w:rsid w:val="004412DC"/>
    <w:rsid w:val="00455966"/>
    <w:rsid w:val="004602C6"/>
    <w:rsid w:val="00460798"/>
    <w:rsid w:val="00464B44"/>
    <w:rsid w:val="004770DF"/>
    <w:rsid w:val="004864D3"/>
    <w:rsid w:val="00493331"/>
    <w:rsid w:val="004B1798"/>
    <w:rsid w:val="004C1CBB"/>
    <w:rsid w:val="004E0B8B"/>
    <w:rsid w:val="004E2E53"/>
    <w:rsid w:val="004F2697"/>
    <w:rsid w:val="005162F5"/>
    <w:rsid w:val="00531CF6"/>
    <w:rsid w:val="005356E6"/>
    <w:rsid w:val="00536BCF"/>
    <w:rsid w:val="005471FA"/>
    <w:rsid w:val="00572497"/>
    <w:rsid w:val="00575B62"/>
    <w:rsid w:val="0057783F"/>
    <w:rsid w:val="005928D7"/>
    <w:rsid w:val="005A16C1"/>
    <w:rsid w:val="005A4F2C"/>
    <w:rsid w:val="005A7D3A"/>
    <w:rsid w:val="005B0694"/>
    <w:rsid w:val="005B4481"/>
    <w:rsid w:val="005C78E3"/>
    <w:rsid w:val="005D0A73"/>
    <w:rsid w:val="005E72D6"/>
    <w:rsid w:val="00606E88"/>
    <w:rsid w:val="00612B06"/>
    <w:rsid w:val="0062022B"/>
    <w:rsid w:val="00620445"/>
    <w:rsid w:val="006216F9"/>
    <w:rsid w:val="006228AE"/>
    <w:rsid w:val="006242E0"/>
    <w:rsid w:val="00625443"/>
    <w:rsid w:val="00634EE7"/>
    <w:rsid w:val="0064016C"/>
    <w:rsid w:val="006404C7"/>
    <w:rsid w:val="006407CB"/>
    <w:rsid w:val="00646BE3"/>
    <w:rsid w:val="006637B6"/>
    <w:rsid w:val="0066382C"/>
    <w:rsid w:val="00664B60"/>
    <w:rsid w:val="00671151"/>
    <w:rsid w:val="00683A59"/>
    <w:rsid w:val="00690CA8"/>
    <w:rsid w:val="00696809"/>
    <w:rsid w:val="006B16A7"/>
    <w:rsid w:val="006B50F7"/>
    <w:rsid w:val="006C5866"/>
    <w:rsid w:val="006C5CD7"/>
    <w:rsid w:val="006C7DCF"/>
    <w:rsid w:val="006D020C"/>
    <w:rsid w:val="006D0AD5"/>
    <w:rsid w:val="006D7A1E"/>
    <w:rsid w:val="006E07CD"/>
    <w:rsid w:val="006E19CA"/>
    <w:rsid w:val="006F63C6"/>
    <w:rsid w:val="006F7626"/>
    <w:rsid w:val="0073327D"/>
    <w:rsid w:val="00741A4C"/>
    <w:rsid w:val="007472EB"/>
    <w:rsid w:val="00756F52"/>
    <w:rsid w:val="00770F8B"/>
    <w:rsid w:val="0078062C"/>
    <w:rsid w:val="00784F5B"/>
    <w:rsid w:val="00786FCF"/>
    <w:rsid w:val="007879AA"/>
    <w:rsid w:val="007A2C56"/>
    <w:rsid w:val="007B1E78"/>
    <w:rsid w:val="007B7BF6"/>
    <w:rsid w:val="007C0D03"/>
    <w:rsid w:val="007C23BB"/>
    <w:rsid w:val="007C2F3A"/>
    <w:rsid w:val="007C5299"/>
    <w:rsid w:val="007F2F7A"/>
    <w:rsid w:val="007F53C2"/>
    <w:rsid w:val="00802289"/>
    <w:rsid w:val="008145E1"/>
    <w:rsid w:val="00814EA7"/>
    <w:rsid w:val="00834487"/>
    <w:rsid w:val="00834FDC"/>
    <w:rsid w:val="00837277"/>
    <w:rsid w:val="00846299"/>
    <w:rsid w:val="008500B6"/>
    <w:rsid w:val="0085285C"/>
    <w:rsid w:val="00856AA9"/>
    <w:rsid w:val="00867707"/>
    <w:rsid w:val="00871D57"/>
    <w:rsid w:val="008804D1"/>
    <w:rsid w:val="00890A48"/>
    <w:rsid w:val="00893ACB"/>
    <w:rsid w:val="008A0A58"/>
    <w:rsid w:val="008A2DFD"/>
    <w:rsid w:val="008A31F5"/>
    <w:rsid w:val="008A3C1A"/>
    <w:rsid w:val="008B3CC8"/>
    <w:rsid w:val="008B6A42"/>
    <w:rsid w:val="008C1103"/>
    <w:rsid w:val="008C1A21"/>
    <w:rsid w:val="008C2554"/>
    <w:rsid w:val="008C28B4"/>
    <w:rsid w:val="008C2D3A"/>
    <w:rsid w:val="008D228F"/>
    <w:rsid w:val="008E13D6"/>
    <w:rsid w:val="008E2094"/>
    <w:rsid w:val="008E5B2C"/>
    <w:rsid w:val="008E7789"/>
    <w:rsid w:val="008F7C19"/>
    <w:rsid w:val="00903368"/>
    <w:rsid w:val="00905519"/>
    <w:rsid w:val="00920713"/>
    <w:rsid w:val="00923B25"/>
    <w:rsid w:val="009300E9"/>
    <w:rsid w:val="0093129E"/>
    <w:rsid w:val="00937C67"/>
    <w:rsid w:val="00944D71"/>
    <w:rsid w:val="0096374F"/>
    <w:rsid w:val="00972518"/>
    <w:rsid w:val="00975489"/>
    <w:rsid w:val="00975624"/>
    <w:rsid w:val="00975A18"/>
    <w:rsid w:val="00982044"/>
    <w:rsid w:val="009850A3"/>
    <w:rsid w:val="0098580D"/>
    <w:rsid w:val="00986876"/>
    <w:rsid w:val="00991C04"/>
    <w:rsid w:val="00993355"/>
    <w:rsid w:val="00994D8D"/>
    <w:rsid w:val="009A5C01"/>
    <w:rsid w:val="009D1254"/>
    <w:rsid w:val="009D2456"/>
    <w:rsid w:val="009D6766"/>
    <w:rsid w:val="009E0B75"/>
    <w:rsid w:val="009E2A56"/>
    <w:rsid w:val="009F31D1"/>
    <w:rsid w:val="00A20498"/>
    <w:rsid w:val="00A21879"/>
    <w:rsid w:val="00A2448A"/>
    <w:rsid w:val="00A30D80"/>
    <w:rsid w:val="00A32094"/>
    <w:rsid w:val="00A43BCA"/>
    <w:rsid w:val="00A5718F"/>
    <w:rsid w:val="00A93A01"/>
    <w:rsid w:val="00A9404D"/>
    <w:rsid w:val="00A95AD8"/>
    <w:rsid w:val="00AB728D"/>
    <w:rsid w:val="00AC6C98"/>
    <w:rsid w:val="00AE6ABB"/>
    <w:rsid w:val="00AF39F2"/>
    <w:rsid w:val="00B02DA3"/>
    <w:rsid w:val="00B217ED"/>
    <w:rsid w:val="00B278BC"/>
    <w:rsid w:val="00B3092C"/>
    <w:rsid w:val="00B32557"/>
    <w:rsid w:val="00B4050E"/>
    <w:rsid w:val="00B42496"/>
    <w:rsid w:val="00B4485F"/>
    <w:rsid w:val="00B451CE"/>
    <w:rsid w:val="00B470F5"/>
    <w:rsid w:val="00B5458F"/>
    <w:rsid w:val="00B62A39"/>
    <w:rsid w:val="00B70A89"/>
    <w:rsid w:val="00B76C75"/>
    <w:rsid w:val="00B80B7E"/>
    <w:rsid w:val="00B86B27"/>
    <w:rsid w:val="00BA50B2"/>
    <w:rsid w:val="00BB15FD"/>
    <w:rsid w:val="00BB1DD7"/>
    <w:rsid w:val="00BB246C"/>
    <w:rsid w:val="00BC2595"/>
    <w:rsid w:val="00BD1B35"/>
    <w:rsid w:val="00BE2D53"/>
    <w:rsid w:val="00BE612A"/>
    <w:rsid w:val="00BF4F6B"/>
    <w:rsid w:val="00BF6DEA"/>
    <w:rsid w:val="00C11CDA"/>
    <w:rsid w:val="00C17516"/>
    <w:rsid w:val="00C25869"/>
    <w:rsid w:val="00C30EAE"/>
    <w:rsid w:val="00C57C79"/>
    <w:rsid w:val="00C621A3"/>
    <w:rsid w:val="00C642E3"/>
    <w:rsid w:val="00C65FE9"/>
    <w:rsid w:val="00C852BF"/>
    <w:rsid w:val="00CB4E31"/>
    <w:rsid w:val="00CC044C"/>
    <w:rsid w:val="00CD0023"/>
    <w:rsid w:val="00CD7A02"/>
    <w:rsid w:val="00CE6E2A"/>
    <w:rsid w:val="00CF6B78"/>
    <w:rsid w:val="00D01CCA"/>
    <w:rsid w:val="00D03521"/>
    <w:rsid w:val="00D0526F"/>
    <w:rsid w:val="00D07F2F"/>
    <w:rsid w:val="00D44B2D"/>
    <w:rsid w:val="00D6566B"/>
    <w:rsid w:val="00D72608"/>
    <w:rsid w:val="00D77455"/>
    <w:rsid w:val="00D7773D"/>
    <w:rsid w:val="00DB0E43"/>
    <w:rsid w:val="00DB37F6"/>
    <w:rsid w:val="00DC6CBF"/>
    <w:rsid w:val="00DC7859"/>
    <w:rsid w:val="00DD5486"/>
    <w:rsid w:val="00DE357D"/>
    <w:rsid w:val="00DE5D3F"/>
    <w:rsid w:val="00DF4A3C"/>
    <w:rsid w:val="00E2157E"/>
    <w:rsid w:val="00E42835"/>
    <w:rsid w:val="00E4389F"/>
    <w:rsid w:val="00E60500"/>
    <w:rsid w:val="00E62597"/>
    <w:rsid w:val="00E650FF"/>
    <w:rsid w:val="00E70129"/>
    <w:rsid w:val="00E7189F"/>
    <w:rsid w:val="00E9689E"/>
    <w:rsid w:val="00EB2EC3"/>
    <w:rsid w:val="00EC233E"/>
    <w:rsid w:val="00EC7A89"/>
    <w:rsid w:val="00ED4112"/>
    <w:rsid w:val="00ED58DA"/>
    <w:rsid w:val="00ED67F6"/>
    <w:rsid w:val="00EE3589"/>
    <w:rsid w:val="00EF76D7"/>
    <w:rsid w:val="00F00BFD"/>
    <w:rsid w:val="00F05FB5"/>
    <w:rsid w:val="00F24637"/>
    <w:rsid w:val="00F61920"/>
    <w:rsid w:val="00F61EF3"/>
    <w:rsid w:val="00F66FA3"/>
    <w:rsid w:val="00F67370"/>
    <w:rsid w:val="00F83659"/>
    <w:rsid w:val="00F85270"/>
    <w:rsid w:val="00F93299"/>
    <w:rsid w:val="00F94814"/>
    <w:rsid w:val="00FB53BD"/>
    <w:rsid w:val="00FD0A2D"/>
    <w:rsid w:val="00FD501D"/>
    <w:rsid w:val="00FD5ADC"/>
    <w:rsid w:val="00FD6614"/>
    <w:rsid w:val="00FE0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C56"/>
    <w:pPr>
      <w:spacing w:before="100" w:beforeAutospacing="1" w:after="100" w:afterAutospacing="1"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2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278BC"/>
    <w:pPr>
      <w:ind w:left="720"/>
      <w:contextualSpacing/>
    </w:pPr>
  </w:style>
  <w:style w:type="paragraph" w:styleId="a5">
    <w:name w:val="footnote text"/>
    <w:basedOn w:val="a"/>
    <w:link w:val="a6"/>
    <w:unhideWhenUsed/>
    <w:rsid w:val="00031F13"/>
    <w:pPr>
      <w:spacing w:before="0" w:after="0"/>
    </w:pPr>
    <w:rPr>
      <w:sz w:val="20"/>
      <w:szCs w:val="20"/>
    </w:rPr>
  </w:style>
  <w:style w:type="character" w:customStyle="1" w:styleId="a6">
    <w:name w:val="Текст сноски Знак"/>
    <w:basedOn w:val="a0"/>
    <w:link w:val="a5"/>
    <w:rsid w:val="00031F13"/>
    <w:rPr>
      <w:sz w:val="20"/>
      <w:szCs w:val="20"/>
      <w:lang w:val="en-US"/>
    </w:rPr>
  </w:style>
  <w:style w:type="character" w:styleId="a7">
    <w:name w:val="footnote reference"/>
    <w:basedOn w:val="a0"/>
    <w:uiPriority w:val="99"/>
    <w:unhideWhenUsed/>
    <w:rsid w:val="00031F13"/>
    <w:rPr>
      <w:vertAlign w:val="superscript"/>
    </w:rPr>
  </w:style>
  <w:style w:type="paragraph" w:styleId="a8">
    <w:name w:val="Balloon Text"/>
    <w:basedOn w:val="a"/>
    <w:link w:val="a9"/>
    <w:uiPriority w:val="99"/>
    <w:semiHidden/>
    <w:unhideWhenUsed/>
    <w:rsid w:val="00026818"/>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026818"/>
    <w:rPr>
      <w:rFonts w:ascii="Segoe UI" w:hAnsi="Segoe UI" w:cs="Segoe UI"/>
      <w:sz w:val="18"/>
      <w:szCs w:val="18"/>
      <w:lang w:val="en-US"/>
    </w:rPr>
  </w:style>
  <w:style w:type="character" w:styleId="aa">
    <w:name w:val="Hyperlink"/>
    <w:basedOn w:val="a0"/>
    <w:uiPriority w:val="99"/>
    <w:semiHidden/>
    <w:unhideWhenUsed/>
    <w:rsid w:val="005162F5"/>
    <w:rPr>
      <w:color w:val="0000FF"/>
      <w:u w:val="single"/>
    </w:rPr>
  </w:style>
  <w:style w:type="paragraph" w:customStyle="1" w:styleId="ConsPlusNormal">
    <w:name w:val="ConsPlusNormal"/>
    <w:rsid w:val="00856AA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annotation reference"/>
    <w:basedOn w:val="a0"/>
    <w:uiPriority w:val="99"/>
    <w:semiHidden/>
    <w:unhideWhenUsed/>
    <w:rsid w:val="006216F9"/>
    <w:rPr>
      <w:sz w:val="16"/>
      <w:szCs w:val="16"/>
    </w:rPr>
  </w:style>
  <w:style w:type="paragraph" w:styleId="ac">
    <w:name w:val="annotation text"/>
    <w:basedOn w:val="a"/>
    <w:link w:val="ad"/>
    <w:uiPriority w:val="99"/>
    <w:semiHidden/>
    <w:unhideWhenUsed/>
    <w:rsid w:val="006216F9"/>
    <w:rPr>
      <w:sz w:val="20"/>
      <w:szCs w:val="20"/>
    </w:rPr>
  </w:style>
  <w:style w:type="character" w:customStyle="1" w:styleId="ad">
    <w:name w:val="Текст примечания Знак"/>
    <w:basedOn w:val="a0"/>
    <w:link w:val="ac"/>
    <w:uiPriority w:val="99"/>
    <w:semiHidden/>
    <w:rsid w:val="006216F9"/>
    <w:rPr>
      <w:sz w:val="20"/>
      <w:szCs w:val="20"/>
      <w:lang w:val="en-US"/>
    </w:rPr>
  </w:style>
  <w:style w:type="paragraph" w:styleId="ae">
    <w:name w:val="annotation subject"/>
    <w:basedOn w:val="ac"/>
    <w:next w:val="ac"/>
    <w:link w:val="af"/>
    <w:uiPriority w:val="99"/>
    <w:semiHidden/>
    <w:unhideWhenUsed/>
    <w:rsid w:val="006216F9"/>
    <w:rPr>
      <w:b/>
      <w:bCs/>
    </w:rPr>
  </w:style>
  <w:style w:type="character" w:customStyle="1" w:styleId="af">
    <w:name w:val="Тема примечания Знак"/>
    <w:basedOn w:val="ad"/>
    <w:link w:val="ae"/>
    <w:uiPriority w:val="99"/>
    <w:semiHidden/>
    <w:rsid w:val="006216F9"/>
    <w:rPr>
      <w:b/>
      <w:bCs/>
      <w:sz w:val="20"/>
      <w:szCs w:val="20"/>
      <w:lang w:val="en-US"/>
    </w:rPr>
  </w:style>
  <w:style w:type="paragraph" w:styleId="af0">
    <w:name w:val="endnote text"/>
    <w:basedOn w:val="a"/>
    <w:link w:val="af1"/>
    <w:semiHidden/>
    <w:rsid w:val="00536BCF"/>
    <w:pPr>
      <w:widowControl w:val="0"/>
      <w:autoSpaceDE w:val="0"/>
      <w:autoSpaceDN w:val="0"/>
      <w:adjustRightInd w:val="0"/>
      <w:spacing w:before="0" w:beforeAutospacing="0" w:after="0" w:afterAutospacing="0"/>
    </w:pPr>
    <w:rPr>
      <w:rFonts w:ascii="Times New Roman" w:eastAsia="Times New Roman" w:hAnsi="Times New Roman" w:cs="Times New Roman"/>
      <w:sz w:val="20"/>
      <w:szCs w:val="20"/>
      <w:lang w:val="ru-RU" w:eastAsia="ru-RU"/>
    </w:rPr>
  </w:style>
  <w:style w:type="character" w:customStyle="1" w:styleId="af1">
    <w:name w:val="Текст концевой сноски Знак"/>
    <w:basedOn w:val="a0"/>
    <w:link w:val="af0"/>
    <w:semiHidden/>
    <w:rsid w:val="00536BCF"/>
    <w:rPr>
      <w:rFonts w:ascii="Times New Roman" w:eastAsia="Times New Roman" w:hAnsi="Times New Roman" w:cs="Times New Roman"/>
      <w:sz w:val="20"/>
      <w:szCs w:val="20"/>
      <w:lang w:eastAsia="ru-RU"/>
    </w:rPr>
  </w:style>
  <w:style w:type="character" w:styleId="af2">
    <w:name w:val="endnote reference"/>
    <w:basedOn w:val="a0"/>
    <w:uiPriority w:val="99"/>
    <w:semiHidden/>
    <w:rsid w:val="00536BCF"/>
    <w:rPr>
      <w:rFonts w:cs="Times New Roman"/>
      <w:vertAlign w:val="superscript"/>
    </w:rPr>
  </w:style>
  <w:style w:type="paragraph" w:customStyle="1" w:styleId="ConsNormal">
    <w:name w:val="ConsNormal"/>
    <w:uiPriority w:val="99"/>
    <w:rsid w:val="0069680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3">
    <w:name w:val="No Spacing"/>
    <w:uiPriority w:val="1"/>
    <w:qFormat/>
    <w:rsid w:val="00696809"/>
    <w:pPr>
      <w:spacing w:after="0" w:line="240" w:lineRule="auto"/>
    </w:pPr>
    <w:rPr>
      <w:rFonts w:eastAsiaTheme="minorEastAsia"/>
      <w:lang w:eastAsia="ru-RU"/>
    </w:rPr>
  </w:style>
  <w:style w:type="paragraph" w:styleId="3">
    <w:name w:val="Body Text 3"/>
    <w:basedOn w:val="a"/>
    <w:link w:val="30"/>
    <w:uiPriority w:val="99"/>
    <w:rsid w:val="009850A3"/>
    <w:pPr>
      <w:widowControl w:val="0"/>
      <w:autoSpaceDE w:val="0"/>
      <w:autoSpaceDN w:val="0"/>
      <w:adjustRightInd w:val="0"/>
      <w:spacing w:before="0" w:beforeAutospacing="0" w:after="120" w:afterAutospacing="0"/>
    </w:pPr>
    <w:rPr>
      <w:rFonts w:ascii="Arial" w:eastAsia="Times New Roman" w:hAnsi="Arial" w:cs="Arial"/>
      <w:sz w:val="16"/>
      <w:szCs w:val="16"/>
      <w:lang w:val="ru-RU" w:eastAsia="ru-RU"/>
    </w:rPr>
  </w:style>
  <w:style w:type="character" w:customStyle="1" w:styleId="30">
    <w:name w:val="Основной текст 3 Знак"/>
    <w:basedOn w:val="a0"/>
    <w:link w:val="3"/>
    <w:uiPriority w:val="99"/>
    <w:rsid w:val="009850A3"/>
    <w:rPr>
      <w:rFonts w:ascii="Arial" w:eastAsia="Times New Roman" w:hAnsi="Arial" w:cs="Arial"/>
      <w:sz w:val="16"/>
      <w:szCs w:val="16"/>
      <w:lang w:eastAsia="ru-RU"/>
    </w:rPr>
  </w:style>
</w:styles>
</file>

<file path=word/webSettings.xml><?xml version="1.0" encoding="utf-8"?>
<w:webSettings xmlns:r="http://schemas.openxmlformats.org/officeDocument/2006/relationships" xmlns:w="http://schemas.openxmlformats.org/wordprocessingml/2006/main">
  <w:divs>
    <w:div w:id="24453771">
      <w:bodyDiv w:val="1"/>
      <w:marLeft w:val="0"/>
      <w:marRight w:val="0"/>
      <w:marTop w:val="0"/>
      <w:marBottom w:val="0"/>
      <w:divBdr>
        <w:top w:val="none" w:sz="0" w:space="0" w:color="auto"/>
        <w:left w:val="none" w:sz="0" w:space="0" w:color="auto"/>
        <w:bottom w:val="none" w:sz="0" w:space="0" w:color="auto"/>
        <w:right w:val="none" w:sz="0" w:space="0" w:color="auto"/>
      </w:divBdr>
    </w:div>
    <w:div w:id="65539840">
      <w:bodyDiv w:val="1"/>
      <w:marLeft w:val="0"/>
      <w:marRight w:val="0"/>
      <w:marTop w:val="0"/>
      <w:marBottom w:val="0"/>
      <w:divBdr>
        <w:top w:val="none" w:sz="0" w:space="0" w:color="auto"/>
        <w:left w:val="none" w:sz="0" w:space="0" w:color="auto"/>
        <w:bottom w:val="none" w:sz="0" w:space="0" w:color="auto"/>
        <w:right w:val="none" w:sz="0" w:space="0" w:color="auto"/>
      </w:divBdr>
    </w:div>
    <w:div w:id="90662427">
      <w:bodyDiv w:val="1"/>
      <w:marLeft w:val="0"/>
      <w:marRight w:val="0"/>
      <w:marTop w:val="0"/>
      <w:marBottom w:val="0"/>
      <w:divBdr>
        <w:top w:val="none" w:sz="0" w:space="0" w:color="auto"/>
        <w:left w:val="none" w:sz="0" w:space="0" w:color="auto"/>
        <w:bottom w:val="none" w:sz="0" w:space="0" w:color="auto"/>
        <w:right w:val="none" w:sz="0" w:space="0" w:color="auto"/>
      </w:divBdr>
    </w:div>
    <w:div w:id="150877488">
      <w:bodyDiv w:val="1"/>
      <w:marLeft w:val="0"/>
      <w:marRight w:val="0"/>
      <w:marTop w:val="0"/>
      <w:marBottom w:val="0"/>
      <w:divBdr>
        <w:top w:val="none" w:sz="0" w:space="0" w:color="auto"/>
        <w:left w:val="none" w:sz="0" w:space="0" w:color="auto"/>
        <w:bottom w:val="none" w:sz="0" w:space="0" w:color="auto"/>
        <w:right w:val="none" w:sz="0" w:space="0" w:color="auto"/>
      </w:divBdr>
    </w:div>
    <w:div w:id="164710453">
      <w:bodyDiv w:val="1"/>
      <w:marLeft w:val="0"/>
      <w:marRight w:val="0"/>
      <w:marTop w:val="0"/>
      <w:marBottom w:val="0"/>
      <w:divBdr>
        <w:top w:val="none" w:sz="0" w:space="0" w:color="auto"/>
        <w:left w:val="none" w:sz="0" w:space="0" w:color="auto"/>
        <w:bottom w:val="none" w:sz="0" w:space="0" w:color="auto"/>
        <w:right w:val="none" w:sz="0" w:space="0" w:color="auto"/>
      </w:divBdr>
    </w:div>
    <w:div w:id="165950443">
      <w:bodyDiv w:val="1"/>
      <w:marLeft w:val="0"/>
      <w:marRight w:val="0"/>
      <w:marTop w:val="0"/>
      <w:marBottom w:val="0"/>
      <w:divBdr>
        <w:top w:val="none" w:sz="0" w:space="0" w:color="auto"/>
        <w:left w:val="none" w:sz="0" w:space="0" w:color="auto"/>
        <w:bottom w:val="none" w:sz="0" w:space="0" w:color="auto"/>
        <w:right w:val="none" w:sz="0" w:space="0" w:color="auto"/>
      </w:divBdr>
    </w:div>
    <w:div w:id="174922601">
      <w:bodyDiv w:val="1"/>
      <w:marLeft w:val="0"/>
      <w:marRight w:val="0"/>
      <w:marTop w:val="0"/>
      <w:marBottom w:val="0"/>
      <w:divBdr>
        <w:top w:val="none" w:sz="0" w:space="0" w:color="auto"/>
        <w:left w:val="none" w:sz="0" w:space="0" w:color="auto"/>
        <w:bottom w:val="none" w:sz="0" w:space="0" w:color="auto"/>
        <w:right w:val="none" w:sz="0" w:space="0" w:color="auto"/>
      </w:divBdr>
    </w:div>
    <w:div w:id="212232474">
      <w:bodyDiv w:val="1"/>
      <w:marLeft w:val="0"/>
      <w:marRight w:val="0"/>
      <w:marTop w:val="0"/>
      <w:marBottom w:val="0"/>
      <w:divBdr>
        <w:top w:val="none" w:sz="0" w:space="0" w:color="auto"/>
        <w:left w:val="none" w:sz="0" w:space="0" w:color="auto"/>
        <w:bottom w:val="none" w:sz="0" w:space="0" w:color="auto"/>
        <w:right w:val="none" w:sz="0" w:space="0" w:color="auto"/>
      </w:divBdr>
    </w:div>
    <w:div w:id="378895520">
      <w:bodyDiv w:val="1"/>
      <w:marLeft w:val="0"/>
      <w:marRight w:val="0"/>
      <w:marTop w:val="0"/>
      <w:marBottom w:val="0"/>
      <w:divBdr>
        <w:top w:val="none" w:sz="0" w:space="0" w:color="auto"/>
        <w:left w:val="none" w:sz="0" w:space="0" w:color="auto"/>
        <w:bottom w:val="none" w:sz="0" w:space="0" w:color="auto"/>
        <w:right w:val="none" w:sz="0" w:space="0" w:color="auto"/>
      </w:divBdr>
    </w:div>
    <w:div w:id="379206637">
      <w:bodyDiv w:val="1"/>
      <w:marLeft w:val="0"/>
      <w:marRight w:val="0"/>
      <w:marTop w:val="0"/>
      <w:marBottom w:val="0"/>
      <w:divBdr>
        <w:top w:val="none" w:sz="0" w:space="0" w:color="auto"/>
        <w:left w:val="none" w:sz="0" w:space="0" w:color="auto"/>
        <w:bottom w:val="none" w:sz="0" w:space="0" w:color="auto"/>
        <w:right w:val="none" w:sz="0" w:space="0" w:color="auto"/>
      </w:divBdr>
    </w:div>
    <w:div w:id="396637381">
      <w:bodyDiv w:val="1"/>
      <w:marLeft w:val="0"/>
      <w:marRight w:val="0"/>
      <w:marTop w:val="0"/>
      <w:marBottom w:val="0"/>
      <w:divBdr>
        <w:top w:val="none" w:sz="0" w:space="0" w:color="auto"/>
        <w:left w:val="none" w:sz="0" w:space="0" w:color="auto"/>
        <w:bottom w:val="none" w:sz="0" w:space="0" w:color="auto"/>
        <w:right w:val="none" w:sz="0" w:space="0" w:color="auto"/>
      </w:divBdr>
    </w:div>
    <w:div w:id="423377792">
      <w:bodyDiv w:val="1"/>
      <w:marLeft w:val="0"/>
      <w:marRight w:val="0"/>
      <w:marTop w:val="0"/>
      <w:marBottom w:val="0"/>
      <w:divBdr>
        <w:top w:val="none" w:sz="0" w:space="0" w:color="auto"/>
        <w:left w:val="none" w:sz="0" w:space="0" w:color="auto"/>
        <w:bottom w:val="none" w:sz="0" w:space="0" w:color="auto"/>
        <w:right w:val="none" w:sz="0" w:space="0" w:color="auto"/>
      </w:divBdr>
    </w:div>
    <w:div w:id="462113695">
      <w:bodyDiv w:val="1"/>
      <w:marLeft w:val="0"/>
      <w:marRight w:val="0"/>
      <w:marTop w:val="0"/>
      <w:marBottom w:val="0"/>
      <w:divBdr>
        <w:top w:val="none" w:sz="0" w:space="0" w:color="auto"/>
        <w:left w:val="none" w:sz="0" w:space="0" w:color="auto"/>
        <w:bottom w:val="none" w:sz="0" w:space="0" w:color="auto"/>
        <w:right w:val="none" w:sz="0" w:space="0" w:color="auto"/>
      </w:divBdr>
    </w:div>
    <w:div w:id="468858485">
      <w:bodyDiv w:val="1"/>
      <w:marLeft w:val="0"/>
      <w:marRight w:val="0"/>
      <w:marTop w:val="0"/>
      <w:marBottom w:val="0"/>
      <w:divBdr>
        <w:top w:val="none" w:sz="0" w:space="0" w:color="auto"/>
        <w:left w:val="none" w:sz="0" w:space="0" w:color="auto"/>
        <w:bottom w:val="none" w:sz="0" w:space="0" w:color="auto"/>
        <w:right w:val="none" w:sz="0" w:space="0" w:color="auto"/>
      </w:divBdr>
    </w:div>
    <w:div w:id="478495143">
      <w:bodyDiv w:val="1"/>
      <w:marLeft w:val="0"/>
      <w:marRight w:val="0"/>
      <w:marTop w:val="0"/>
      <w:marBottom w:val="0"/>
      <w:divBdr>
        <w:top w:val="none" w:sz="0" w:space="0" w:color="auto"/>
        <w:left w:val="none" w:sz="0" w:space="0" w:color="auto"/>
        <w:bottom w:val="none" w:sz="0" w:space="0" w:color="auto"/>
        <w:right w:val="none" w:sz="0" w:space="0" w:color="auto"/>
      </w:divBdr>
      <w:divsChild>
        <w:div w:id="820776792">
          <w:marLeft w:val="0"/>
          <w:marRight w:val="0"/>
          <w:marTop w:val="0"/>
          <w:marBottom w:val="0"/>
          <w:divBdr>
            <w:top w:val="none" w:sz="0" w:space="0" w:color="auto"/>
            <w:left w:val="single" w:sz="24" w:space="0" w:color="CED3F1"/>
            <w:bottom w:val="none" w:sz="0" w:space="0" w:color="auto"/>
            <w:right w:val="none" w:sz="0" w:space="0" w:color="auto"/>
          </w:divBdr>
          <w:divsChild>
            <w:div w:id="20194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5057">
      <w:bodyDiv w:val="1"/>
      <w:marLeft w:val="0"/>
      <w:marRight w:val="0"/>
      <w:marTop w:val="0"/>
      <w:marBottom w:val="0"/>
      <w:divBdr>
        <w:top w:val="none" w:sz="0" w:space="0" w:color="auto"/>
        <w:left w:val="none" w:sz="0" w:space="0" w:color="auto"/>
        <w:bottom w:val="none" w:sz="0" w:space="0" w:color="auto"/>
        <w:right w:val="none" w:sz="0" w:space="0" w:color="auto"/>
      </w:divBdr>
    </w:div>
    <w:div w:id="525674404">
      <w:bodyDiv w:val="1"/>
      <w:marLeft w:val="0"/>
      <w:marRight w:val="0"/>
      <w:marTop w:val="0"/>
      <w:marBottom w:val="0"/>
      <w:divBdr>
        <w:top w:val="none" w:sz="0" w:space="0" w:color="auto"/>
        <w:left w:val="none" w:sz="0" w:space="0" w:color="auto"/>
        <w:bottom w:val="none" w:sz="0" w:space="0" w:color="auto"/>
        <w:right w:val="none" w:sz="0" w:space="0" w:color="auto"/>
      </w:divBdr>
    </w:div>
    <w:div w:id="584459000">
      <w:bodyDiv w:val="1"/>
      <w:marLeft w:val="0"/>
      <w:marRight w:val="0"/>
      <w:marTop w:val="0"/>
      <w:marBottom w:val="0"/>
      <w:divBdr>
        <w:top w:val="none" w:sz="0" w:space="0" w:color="auto"/>
        <w:left w:val="none" w:sz="0" w:space="0" w:color="auto"/>
        <w:bottom w:val="none" w:sz="0" w:space="0" w:color="auto"/>
        <w:right w:val="none" w:sz="0" w:space="0" w:color="auto"/>
      </w:divBdr>
    </w:div>
    <w:div w:id="591621716">
      <w:bodyDiv w:val="1"/>
      <w:marLeft w:val="0"/>
      <w:marRight w:val="0"/>
      <w:marTop w:val="0"/>
      <w:marBottom w:val="0"/>
      <w:divBdr>
        <w:top w:val="none" w:sz="0" w:space="0" w:color="auto"/>
        <w:left w:val="none" w:sz="0" w:space="0" w:color="auto"/>
        <w:bottom w:val="none" w:sz="0" w:space="0" w:color="auto"/>
        <w:right w:val="none" w:sz="0" w:space="0" w:color="auto"/>
      </w:divBdr>
    </w:div>
    <w:div w:id="597300215">
      <w:bodyDiv w:val="1"/>
      <w:marLeft w:val="0"/>
      <w:marRight w:val="0"/>
      <w:marTop w:val="0"/>
      <w:marBottom w:val="0"/>
      <w:divBdr>
        <w:top w:val="none" w:sz="0" w:space="0" w:color="auto"/>
        <w:left w:val="none" w:sz="0" w:space="0" w:color="auto"/>
        <w:bottom w:val="none" w:sz="0" w:space="0" w:color="auto"/>
        <w:right w:val="none" w:sz="0" w:space="0" w:color="auto"/>
      </w:divBdr>
    </w:div>
    <w:div w:id="610476807">
      <w:bodyDiv w:val="1"/>
      <w:marLeft w:val="0"/>
      <w:marRight w:val="0"/>
      <w:marTop w:val="0"/>
      <w:marBottom w:val="0"/>
      <w:divBdr>
        <w:top w:val="none" w:sz="0" w:space="0" w:color="auto"/>
        <w:left w:val="none" w:sz="0" w:space="0" w:color="auto"/>
        <w:bottom w:val="none" w:sz="0" w:space="0" w:color="auto"/>
        <w:right w:val="none" w:sz="0" w:space="0" w:color="auto"/>
      </w:divBdr>
    </w:div>
    <w:div w:id="615214920">
      <w:bodyDiv w:val="1"/>
      <w:marLeft w:val="0"/>
      <w:marRight w:val="0"/>
      <w:marTop w:val="0"/>
      <w:marBottom w:val="0"/>
      <w:divBdr>
        <w:top w:val="none" w:sz="0" w:space="0" w:color="auto"/>
        <w:left w:val="none" w:sz="0" w:space="0" w:color="auto"/>
        <w:bottom w:val="none" w:sz="0" w:space="0" w:color="auto"/>
        <w:right w:val="none" w:sz="0" w:space="0" w:color="auto"/>
      </w:divBdr>
    </w:div>
    <w:div w:id="618802261">
      <w:bodyDiv w:val="1"/>
      <w:marLeft w:val="0"/>
      <w:marRight w:val="0"/>
      <w:marTop w:val="0"/>
      <w:marBottom w:val="0"/>
      <w:divBdr>
        <w:top w:val="none" w:sz="0" w:space="0" w:color="auto"/>
        <w:left w:val="none" w:sz="0" w:space="0" w:color="auto"/>
        <w:bottom w:val="none" w:sz="0" w:space="0" w:color="auto"/>
        <w:right w:val="none" w:sz="0" w:space="0" w:color="auto"/>
      </w:divBdr>
    </w:div>
    <w:div w:id="620185969">
      <w:bodyDiv w:val="1"/>
      <w:marLeft w:val="0"/>
      <w:marRight w:val="0"/>
      <w:marTop w:val="0"/>
      <w:marBottom w:val="0"/>
      <w:divBdr>
        <w:top w:val="none" w:sz="0" w:space="0" w:color="auto"/>
        <w:left w:val="none" w:sz="0" w:space="0" w:color="auto"/>
        <w:bottom w:val="none" w:sz="0" w:space="0" w:color="auto"/>
        <w:right w:val="none" w:sz="0" w:space="0" w:color="auto"/>
      </w:divBdr>
    </w:div>
    <w:div w:id="623075223">
      <w:bodyDiv w:val="1"/>
      <w:marLeft w:val="0"/>
      <w:marRight w:val="0"/>
      <w:marTop w:val="0"/>
      <w:marBottom w:val="0"/>
      <w:divBdr>
        <w:top w:val="none" w:sz="0" w:space="0" w:color="auto"/>
        <w:left w:val="none" w:sz="0" w:space="0" w:color="auto"/>
        <w:bottom w:val="none" w:sz="0" w:space="0" w:color="auto"/>
        <w:right w:val="none" w:sz="0" w:space="0" w:color="auto"/>
      </w:divBdr>
    </w:div>
    <w:div w:id="635911708">
      <w:bodyDiv w:val="1"/>
      <w:marLeft w:val="0"/>
      <w:marRight w:val="0"/>
      <w:marTop w:val="0"/>
      <w:marBottom w:val="0"/>
      <w:divBdr>
        <w:top w:val="none" w:sz="0" w:space="0" w:color="auto"/>
        <w:left w:val="none" w:sz="0" w:space="0" w:color="auto"/>
        <w:bottom w:val="none" w:sz="0" w:space="0" w:color="auto"/>
        <w:right w:val="none" w:sz="0" w:space="0" w:color="auto"/>
      </w:divBdr>
    </w:div>
    <w:div w:id="696395931">
      <w:bodyDiv w:val="1"/>
      <w:marLeft w:val="0"/>
      <w:marRight w:val="0"/>
      <w:marTop w:val="0"/>
      <w:marBottom w:val="0"/>
      <w:divBdr>
        <w:top w:val="none" w:sz="0" w:space="0" w:color="auto"/>
        <w:left w:val="none" w:sz="0" w:space="0" w:color="auto"/>
        <w:bottom w:val="none" w:sz="0" w:space="0" w:color="auto"/>
        <w:right w:val="none" w:sz="0" w:space="0" w:color="auto"/>
      </w:divBdr>
    </w:div>
    <w:div w:id="709958815">
      <w:bodyDiv w:val="1"/>
      <w:marLeft w:val="0"/>
      <w:marRight w:val="0"/>
      <w:marTop w:val="0"/>
      <w:marBottom w:val="0"/>
      <w:divBdr>
        <w:top w:val="none" w:sz="0" w:space="0" w:color="auto"/>
        <w:left w:val="none" w:sz="0" w:space="0" w:color="auto"/>
        <w:bottom w:val="none" w:sz="0" w:space="0" w:color="auto"/>
        <w:right w:val="none" w:sz="0" w:space="0" w:color="auto"/>
      </w:divBdr>
    </w:div>
    <w:div w:id="735514143">
      <w:bodyDiv w:val="1"/>
      <w:marLeft w:val="0"/>
      <w:marRight w:val="0"/>
      <w:marTop w:val="0"/>
      <w:marBottom w:val="0"/>
      <w:divBdr>
        <w:top w:val="none" w:sz="0" w:space="0" w:color="auto"/>
        <w:left w:val="none" w:sz="0" w:space="0" w:color="auto"/>
        <w:bottom w:val="none" w:sz="0" w:space="0" w:color="auto"/>
        <w:right w:val="none" w:sz="0" w:space="0" w:color="auto"/>
      </w:divBdr>
      <w:divsChild>
        <w:div w:id="444270186">
          <w:marLeft w:val="0"/>
          <w:marRight w:val="0"/>
          <w:marTop w:val="0"/>
          <w:marBottom w:val="0"/>
          <w:divBdr>
            <w:top w:val="none" w:sz="0" w:space="0" w:color="auto"/>
            <w:left w:val="single" w:sz="24" w:space="0" w:color="CED3F1"/>
            <w:bottom w:val="none" w:sz="0" w:space="0" w:color="auto"/>
            <w:right w:val="none" w:sz="0" w:space="0" w:color="auto"/>
          </w:divBdr>
          <w:divsChild>
            <w:div w:id="165907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226720">
      <w:bodyDiv w:val="1"/>
      <w:marLeft w:val="0"/>
      <w:marRight w:val="0"/>
      <w:marTop w:val="0"/>
      <w:marBottom w:val="0"/>
      <w:divBdr>
        <w:top w:val="none" w:sz="0" w:space="0" w:color="auto"/>
        <w:left w:val="none" w:sz="0" w:space="0" w:color="auto"/>
        <w:bottom w:val="none" w:sz="0" w:space="0" w:color="auto"/>
        <w:right w:val="none" w:sz="0" w:space="0" w:color="auto"/>
      </w:divBdr>
      <w:divsChild>
        <w:div w:id="1916162468">
          <w:marLeft w:val="0"/>
          <w:marRight w:val="0"/>
          <w:marTop w:val="0"/>
          <w:marBottom w:val="0"/>
          <w:divBdr>
            <w:top w:val="none" w:sz="0" w:space="0" w:color="auto"/>
            <w:left w:val="single" w:sz="24" w:space="0" w:color="CED3F1"/>
            <w:bottom w:val="none" w:sz="0" w:space="0" w:color="auto"/>
            <w:right w:val="none" w:sz="0" w:space="0" w:color="auto"/>
          </w:divBdr>
          <w:divsChild>
            <w:div w:id="2137142061">
              <w:marLeft w:val="0"/>
              <w:marRight w:val="0"/>
              <w:marTop w:val="0"/>
              <w:marBottom w:val="0"/>
              <w:divBdr>
                <w:top w:val="none" w:sz="0" w:space="0" w:color="auto"/>
                <w:left w:val="none" w:sz="0" w:space="0" w:color="auto"/>
                <w:bottom w:val="none" w:sz="0" w:space="0" w:color="auto"/>
                <w:right w:val="none" w:sz="0" w:space="0" w:color="auto"/>
              </w:divBdr>
            </w:div>
            <w:div w:id="12315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9476">
      <w:bodyDiv w:val="1"/>
      <w:marLeft w:val="0"/>
      <w:marRight w:val="0"/>
      <w:marTop w:val="0"/>
      <w:marBottom w:val="0"/>
      <w:divBdr>
        <w:top w:val="none" w:sz="0" w:space="0" w:color="auto"/>
        <w:left w:val="none" w:sz="0" w:space="0" w:color="auto"/>
        <w:bottom w:val="none" w:sz="0" w:space="0" w:color="auto"/>
        <w:right w:val="none" w:sz="0" w:space="0" w:color="auto"/>
      </w:divBdr>
    </w:div>
    <w:div w:id="817843562">
      <w:bodyDiv w:val="1"/>
      <w:marLeft w:val="0"/>
      <w:marRight w:val="0"/>
      <w:marTop w:val="0"/>
      <w:marBottom w:val="0"/>
      <w:divBdr>
        <w:top w:val="none" w:sz="0" w:space="0" w:color="auto"/>
        <w:left w:val="none" w:sz="0" w:space="0" w:color="auto"/>
        <w:bottom w:val="none" w:sz="0" w:space="0" w:color="auto"/>
        <w:right w:val="none" w:sz="0" w:space="0" w:color="auto"/>
      </w:divBdr>
    </w:div>
    <w:div w:id="835537493">
      <w:bodyDiv w:val="1"/>
      <w:marLeft w:val="0"/>
      <w:marRight w:val="0"/>
      <w:marTop w:val="0"/>
      <w:marBottom w:val="0"/>
      <w:divBdr>
        <w:top w:val="none" w:sz="0" w:space="0" w:color="auto"/>
        <w:left w:val="none" w:sz="0" w:space="0" w:color="auto"/>
        <w:bottom w:val="none" w:sz="0" w:space="0" w:color="auto"/>
        <w:right w:val="none" w:sz="0" w:space="0" w:color="auto"/>
      </w:divBdr>
    </w:div>
    <w:div w:id="843932694">
      <w:bodyDiv w:val="1"/>
      <w:marLeft w:val="0"/>
      <w:marRight w:val="0"/>
      <w:marTop w:val="0"/>
      <w:marBottom w:val="0"/>
      <w:divBdr>
        <w:top w:val="none" w:sz="0" w:space="0" w:color="auto"/>
        <w:left w:val="none" w:sz="0" w:space="0" w:color="auto"/>
        <w:bottom w:val="none" w:sz="0" w:space="0" w:color="auto"/>
        <w:right w:val="none" w:sz="0" w:space="0" w:color="auto"/>
      </w:divBdr>
    </w:div>
    <w:div w:id="886137380">
      <w:bodyDiv w:val="1"/>
      <w:marLeft w:val="0"/>
      <w:marRight w:val="0"/>
      <w:marTop w:val="0"/>
      <w:marBottom w:val="0"/>
      <w:divBdr>
        <w:top w:val="none" w:sz="0" w:space="0" w:color="auto"/>
        <w:left w:val="none" w:sz="0" w:space="0" w:color="auto"/>
        <w:bottom w:val="none" w:sz="0" w:space="0" w:color="auto"/>
        <w:right w:val="none" w:sz="0" w:space="0" w:color="auto"/>
      </w:divBdr>
    </w:div>
    <w:div w:id="899024046">
      <w:bodyDiv w:val="1"/>
      <w:marLeft w:val="0"/>
      <w:marRight w:val="0"/>
      <w:marTop w:val="0"/>
      <w:marBottom w:val="0"/>
      <w:divBdr>
        <w:top w:val="none" w:sz="0" w:space="0" w:color="auto"/>
        <w:left w:val="none" w:sz="0" w:space="0" w:color="auto"/>
        <w:bottom w:val="none" w:sz="0" w:space="0" w:color="auto"/>
        <w:right w:val="none" w:sz="0" w:space="0" w:color="auto"/>
      </w:divBdr>
    </w:div>
    <w:div w:id="944968435">
      <w:bodyDiv w:val="1"/>
      <w:marLeft w:val="0"/>
      <w:marRight w:val="0"/>
      <w:marTop w:val="0"/>
      <w:marBottom w:val="0"/>
      <w:divBdr>
        <w:top w:val="none" w:sz="0" w:space="0" w:color="auto"/>
        <w:left w:val="none" w:sz="0" w:space="0" w:color="auto"/>
        <w:bottom w:val="none" w:sz="0" w:space="0" w:color="auto"/>
        <w:right w:val="none" w:sz="0" w:space="0" w:color="auto"/>
      </w:divBdr>
    </w:div>
    <w:div w:id="976762705">
      <w:bodyDiv w:val="1"/>
      <w:marLeft w:val="0"/>
      <w:marRight w:val="0"/>
      <w:marTop w:val="0"/>
      <w:marBottom w:val="0"/>
      <w:divBdr>
        <w:top w:val="none" w:sz="0" w:space="0" w:color="auto"/>
        <w:left w:val="none" w:sz="0" w:space="0" w:color="auto"/>
        <w:bottom w:val="none" w:sz="0" w:space="0" w:color="auto"/>
        <w:right w:val="none" w:sz="0" w:space="0" w:color="auto"/>
      </w:divBdr>
    </w:div>
    <w:div w:id="998194634">
      <w:bodyDiv w:val="1"/>
      <w:marLeft w:val="0"/>
      <w:marRight w:val="0"/>
      <w:marTop w:val="0"/>
      <w:marBottom w:val="0"/>
      <w:divBdr>
        <w:top w:val="none" w:sz="0" w:space="0" w:color="auto"/>
        <w:left w:val="none" w:sz="0" w:space="0" w:color="auto"/>
        <w:bottom w:val="none" w:sz="0" w:space="0" w:color="auto"/>
        <w:right w:val="none" w:sz="0" w:space="0" w:color="auto"/>
      </w:divBdr>
    </w:div>
    <w:div w:id="1021206135">
      <w:bodyDiv w:val="1"/>
      <w:marLeft w:val="0"/>
      <w:marRight w:val="0"/>
      <w:marTop w:val="0"/>
      <w:marBottom w:val="0"/>
      <w:divBdr>
        <w:top w:val="none" w:sz="0" w:space="0" w:color="auto"/>
        <w:left w:val="none" w:sz="0" w:space="0" w:color="auto"/>
        <w:bottom w:val="none" w:sz="0" w:space="0" w:color="auto"/>
        <w:right w:val="none" w:sz="0" w:space="0" w:color="auto"/>
      </w:divBdr>
    </w:div>
    <w:div w:id="1038893575">
      <w:bodyDiv w:val="1"/>
      <w:marLeft w:val="0"/>
      <w:marRight w:val="0"/>
      <w:marTop w:val="0"/>
      <w:marBottom w:val="0"/>
      <w:divBdr>
        <w:top w:val="none" w:sz="0" w:space="0" w:color="auto"/>
        <w:left w:val="none" w:sz="0" w:space="0" w:color="auto"/>
        <w:bottom w:val="none" w:sz="0" w:space="0" w:color="auto"/>
        <w:right w:val="none" w:sz="0" w:space="0" w:color="auto"/>
      </w:divBdr>
    </w:div>
    <w:div w:id="1055549594">
      <w:bodyDiv w:val="1"/>
      <w:marLeft w:val="0"/>
      <w:marRight w:val="0"/>
      <w:marTop w:val="0"/>
      <w:marBottom w:val="0"/>
      <w:divBdr>
        <w:top w:val="none" w:sz="0" w:space="0" w:color="auto"/>
        <w:left w:val="none" w:sz="0" w:space="0" w:color="auto"/>
        <w:bottom w:val="none" w:sz="0" w:space="0" w:color="auto"/>
        <w:right w:val="none" w:sz="0" w:space="0" w:color="auto"/>
      </w:divBdr>
    </w:div>
    <w:div w:id="1124470686">
      <w:bodyDiv w:val="1"/>
      <w:marLeft w:val="0"/>
      <w:marRight w:val="0"/>
      <w:marTop w:val="0"/>
      <w:marBottom w:val="0"/>
      <w:divBdr>
        <w:top w:val="none" w:sz="0" w:space="0" w:color="auto"/>
        <w:left w:val="none" w:sz="0" w:space="0" w:color="auto"/>
        <w:bottom w:val="none" w:sz="0" w:space="0" w:color="auto"/>
        <w:right w:val="none" w:sz="0" w:space="0" w:color="auto"/>
      </w:divBdr>
    </w:div>
    <w:div w:id="1170876363">
      <w:bodyDiv w:val="1"/>
      <w:marLeft w:val="0"/>
      <w:marRight w:val="0"/>
      <w:marTop w:val="0"/>
      <w:marBottom w:val="0"/>
      <w:divBdr>
        <w:top w:val="none" w:sz="0" w:space="0" w:color="auto"/>
        <w:left w:val="none" w:sz="0" w:space="0" w:color="auto"/>
        <w:bottom w:val="none" w:sz="0" w:space="0" w:color="auto"/>
        <w:right w:val="none" w:sz="0" w:space="0" w:color="auto"/>
      </w:divBdr>
    </w:div>
    <w:div w:id="1242183290">
      <w:bodyDiv w:val="1"/>
      <w:marLeft w:val="0"/>
      <w:marRight w:val="0"/>
      <w:marTop w:val="0"/>
      <w:marBottom w:val="0"/>
      <w:divBdr>
        <w:top w:val="none" w:sz="0" w:space="0" w:color="auto"/>
        <w:left w:val="none" w:sz="0" w:space="0" w:color="auto"/>
        <w:bottom w:val="none" w:sz="0" w:space="0" w:color="auto"/>
        <w:right w:val="none" w:sz="0" w:space="0" w:color="auto"/>
      </w:divBdr>
    </w:div>
    <w:div w:id="1253003952">
      <w:bodyDiv w:val="1"/>
      <w:marLeft w:val="0"/>
      <w:marRight w:val="0"/>
      <w:marTop w:val="0"/>
      <w:marBottom w:val="0"/>
      <w:divBdr>
        <w:top w:val="none" w:sz="0" w:space="0" w:color="auto"/>
        <w:left w:val="none" w:sz="0" w:space="0" w:color="auto"/>
        <w:bottom w:val="none" w:sz="0" w:space="0" w:color="auto"/>
        <w:right w:val="none" w:sz="0" w:space="0" w:color="auto"/>
      </w:divBdr>
    </w:div>
    <w:div w:id="1263302787">
      <w:bodyDiv w:val="1"/>
      <w:marLeft w:val="0"/>
      <w:marRight w:val="0"/>
      <w:marTop w:val="0"/>
      <w:marBottom w:val="0"/>
      <w:divBdr>
        <w:top w:val="none" w:sz="0" w:space="0" w:color="auto"/>
        <w:left w:val="none" w:sz="0" w:space="0" w:color="auto"/>
        <w:bottom w:val="none" w:sz="0" w:space="0" w:color="auto"/>
        <w:right w:val="none" w:sz="0" w:space="0" w:color="auto"/>
      </w:divBdr>
    </w:div>
    <w:div w:id="1327977044">
      <w:bodyDiv w:val="1"/>
      <w:marLeft w:val="0"/>
      <w:marRight w:val="0"/>
      <w:marTop w:val="0"/>
      <w:marBottom w:val="0"/>
      <w:divBdr>
        <w:top w:val="none" w:sz="0" w:space="0" w:color="auto"/>
        <w:left w:val="none" w:sz="0" w:space="0" w:color="auto"/>
        <w:bottom w:val="none" w:sz="0" w:space="0" w:color="auto"/>
        <w:right w:val="none" w:sz="0" w:space="0" w:color="auto"/>
      </w:divBdr>
    </w:div>
    <w:div w:id="1332681893">
      <w:bodyDiv w:val="1"/>
      <w:marLeft w:val="0"/>
      <w:marRight w:val="0"/>
      <w:marTop w:val="0"/>
      <w:marBottom w:val="0"/>
      <w:divBdr>
        <w:top w:val="none" w:sz="0" w:space="0" w:color="auto"/>
        <w:left w:val="none" w:sz="0" w:space="0" w:color="auto"/>
        <w:bottom w:val="none" w:sz="0" w:space="0" w:color="auto"/>
        <w:right w:val="none" w:sz="0" w:space="0" w:color="auto"/>
      </w:divBdr>
    </w:div>
    <w:div w:id="1339573381">
      <w:bodyDiv w:val="1"/>
      <w:marLeft w:val="0"/>
      <w:marRight w:val="0"/>
      <w:marTop w:val="0"/>
      <w:marBottom w:val="0"/>
      <w:divBdr>
        <w:top w:val="none" w:sz="0" w:space="0" w:color="auto"/>
        <w:left w:val="none" w:sz="0" w:space="0" w:color="auto"/>
        <w:bottom w:val="none" w:sz="0" w:space="0" w:color="auto"/>
        <w:right w:val="none" w:sz="0" w:space="0" w:color="auto"/>
      </w:divBdr>
    </w:div>
    <w:div w:id="1407534674">
      <w:bodyDiv w:val="1"/>
      <w:marLeft w:val="0"/>
      <w:marRight w:val="0"/>
      <w:marTop w:val="0"/>
      <w:marBottom w:val="0"/>
      <w:divBdr>
        <w:top w:val="none" w:sz="0" w:space="0" w:color="auto"/>
        <w:left w:val="none" w:sz="0" w:space="0" w:color="auto"/>
        <w:bottom w:val="none" w:sz="0" w:space="0" w:color="auto"/>
        <w:right w:val="none" w:sz="0" w:space="0" w:color="auto"/>
      </w:divBdr>
    </w:div>
    <w:div w:id="1417284833">
      <w:bodyDiv w:val="1"/>
      <w:marLeft w:val="0"/>
      <w:marRight w:val="0"/>
      <w:marTop w:val="0"/>
      <w:marBottom w:val="0"/>
      <w:divBdr>
        <w:top w:val="none" w:sz="0" w:space="0" w:color="auto"/>
        <w:left w:val="none" w:sz="0" w:space="0" w:color="auto"/>
        <w:bottom w:val="none" w:sz="0" w:space="0" w:color="auto"/>
        <w:right w:val="none" w:sz="0" w:space="0" w:color="auto"/>
      </w:divBdr>
    </w:div>
    <w:div w:id="1491364472">
      <w:bodyDiv w:val="1"/>
      <w:marLeft w:val="0"/>
      <w:marRight w:val="0"/>
      <w:marTop w:val="0"/>
      <w:marBottom w:val="0"/>
      <w:divBdr>
        <w:top w:val="none" w:sz="0" w:space="0" w:color="auto"/>
        <w:left w:val="none" w:sz="0" w:space="0" w:color="auto"/>
        <w:bottom w:val="none" w:sz="0" w:space="0" w:color="auto"/>
        <w:right w:val="none" w:sz="0" w:space="0" w:color="auto"/>
      </w:divBdr>
    </w:div>
    <w:div w:id="1503935291">
      <w:bodyDiv w:val="1"/>
      <w:marLeft w:val="0"/>
      <w:marRight w:val="0"/>
      <w:marTop w:val="0"/>
      <w:marBottom w:val="0"/>
      <w:divBdr>
        <w:top w:val="none" w:sz="0" w:space="0" w:color="auto"/>
        <w:left w:val="none" w:sz="0" w:space="0" w:color="auto"/>
        <w:bottom w:val="none" w:sz="0" w:space="0" w:color="auto"/>
        <w:right w:val="none" w:sz="0" w:space="0" w:color="auto"/>
      </w:divBdr>
    </w:div>
    <w:div w:id="1518732106">
      <w:bodyDiv w:val="1"/>
      <w:marLeft w:val="0"/>
      <w:marRight w:val="0"/>
      <w:marTop w:val="0"/>
      <w:marBottom w:val="0"/>
      <w:divBdr>
        <w:top w:val="none" w:sz="0" w:space="0" w:color="auto"/>
        <w:left w:val="none" w:sz="0" w:space="0" w:color="auto"/>
        <w:bottom w:val="none" w:sz="0" w:space="0" w:color="auto"/>
        <w:right w:val="none" w:sz="0" w:space="0" w:color="auto"/>
      </w:divBdr>
    </w:div>
    <w:div w:id="1658848318">
      <w:bodyDiv w:val="1"/>
      <w:marLeft w:val="0"/>
      <w:marRight w:val="0"/>
      <w:marTop w:val="0"/>
      <w:marBottom w:val="0"/>
      <w:divBdr>
        <w:top w:val="none" w:sz="0" w:space="0" w:color="auto"/>
        <w:left w:val="none" w:sz="0" w:space="0" w:color="auto"/>
        <w:bottom w:val="none" w:sz="0" w:space="0" w:color="auto"/>
        <w:right w:val="none" w:sz="0" w:space="0" w:color="auto"/>
      </w:divBdr>
    </w:div>
    <w:div w:id="1708142762">
      <w:bodyDiv w:val="1"/>
      <w:marLeft w:val="0"/>
      <w:marRight w:val="0"/>
      <w:marTop w:val="0"/>
      <w:marBottom w:val="0"/>
      <w:divBdr>
        <w:top w:val="none" w:sz="0" w:space="0" w:color="auto"/>
        <w:left w:val="none" w:sz="0" w:space="0" w:color="auto"/>
        <w:bottom w:val="none" w:sz="0" w:space="0" w:color="auto"/>
        <w:right w:val="none" w:sz="0" w:space="0" w:color="auto"/>
      </w:divBdr>
    </w:div>
    <w:div w:id="1733893761">
      <w:bodyDiv w:val="1"/>
      <w:marLeft w:val="0"/>
      <w:marRight w:val="0"/>
      <w:marTop w:val="0"/>
      <w:marBottom w:val="0"/>
      <w:divBdr>
        <w:top w:val="none" w:sz="0" w:space="0" w:color="auto"/>
        <w:left w:val="none" w:sz="0" w:space="0" w:color="auto"/>
        <w:bottom w:val="none" w:sz="0" w:space="0" w:color="auto"/>
        <w:right w:val="none" w:sz="0" w:space="0" w:color="auto"/>
      </w:divBdr>
    </w:div>
    <w:div w:id="1765030698">
      <w:bodyDiv w:val="1"/>
      <w:marLeft w:val="0"/>
      <w:marRight w:val="0"/>
      <w:marTop w:val="0"/>
      <w:marBottom w:val="0"/>
      <w:divBdr>
        <w:top w:val="none" w:sz="0" w:space="0" w:color="auto"/>
        <w:left w:val="none" w:sz="0" w:space="0" w:color="auto"/>
        <w:bottom w:val="none" w:sz="0" w:space="0" w:color="auto"/>
        <w:right w:val="none" w:sz="0" w:space="0" w:color="auto"/>
      </w:divBdr>
    </w:div>
    <w:div w:id="1915435440">
      <w:bodyDiv w:val="1"/>
      <w:marLeft w:val="0"/>
      <w:marRight w:val="0"/>
      <w:marTop w:val="0"/>
      <w:marBottom w:val="0"/>
      <w:divBdr>
        <w:top w:val="none" w:sz="0" w:space="0" w:color="auto"/>
        <w:left w:val="none" w:sz="0" w:space="0" w:color="auto"/>
        <w:bottom w:val="none" w:sz="0" w:space="0" w:color="auto"/>
        <w:right w:val="none" w:sz="0" w:space="0" w:color="auto"/>
      </w:divBdr>
    </w:div>
    <w:div w:id="1943489923">
      <w:bodyDiv w:val="1"/>
      <w:marLeft w:val="0"/>
      <w:marRight w:val="0"/>
      <w:marTop w:val="0"/>
      <w:marBottom w:val="0"/>
      <w:divBdr>
        <w:top w:val="none" w:sz="0" w:space="0" w:color="auto"/>
        <w:left w:val="none" w:sz="0" w:space="0" w:color="auto"/>
        <w:bottom w:val="none" w:sz="0" w:space="0" w:color="auto"/>
        <w:right w:val="none" w:sz="0" w:space="0" w:color="auto"/>
      </w:divBdr>
    </w:div>
    <w:div w:id="1963655582">
      <w:bodyDiv w:val="1"/>
      <w:marLeft w:val="0"/>
      <w:marRight w:val="0"/>
      <w:marTop w:val="0"/>
      <w:marBottom w:val="0"/>
      <w:divBdr>
        <w:top w:val="none" w:sz="0" w:space="0" w:color="auto"/>
        <w:left w:val="none" w:sz="0" w:space="0" w:color="auto"/>
        <w:bottom w:val="none" w:sz="0" w:space="0" w:color="auto"/>
        <w:right w:val="none" w:sz="0" w:space="0" w:color="auto"/>
      </w:divBdr>
    </w:div>
    <w:div w:id="2032410664">
      <w:bodyDiv w:val="1"/>
      <w:marLeft w:val="0"/>
      <w:marRight w:val="0"/>
      <w:marTop w:val="0"/>
      <w:marBottom w:val="0"/>
      <w:divBdr>
        <w:top w:val="none" w:sz="0" w:space="0" w:color="auto"/>
        <w:left w:val="none" w:sz="0" w:space="0" w:color="auto"/>
        <w:bottom w:val="none" w:sz="0" w:space="0" w:color="auto"/>
        <w:right w:val="none" w:sz="0" w:space="0" w:color="auto"/>
      </w:divBdr>
    </w:div>
    <w:div w:id="2078698577">
      <w:bodyDiv w:val="1"/>
      <w:marLeft w:val="0"/>
      <w:marRight w:val="0"/>
      <w:marTop w:val="0"/>
      <w:marBottom w:val="0"/>
      <w:divBdr>
        <w:top w:val="none" w:sz="0" w:space="0" w:color="auto"/>
        <w:left w:val="none" w:sz="0" w:space="0" w:color="auto"/>
        <w:bottom w:val="none" w:sz="0" w:space="0" w:color="auto"/>
        <w:right w:val="none" w:sz="0" w:space="0" w:color="auto"/>
      </w:divBdr>
    </w:div>
    <w:div w:id="2093044101">
      <w:bodyDiv w:val="1"/>
      <w:marLeft w:val="0"/>
      <w:marRight w:val="0"/>
      <w:marTop w:val="0"/>
      <w:marBottom w:val="0"/>
      <w:divBdr>
        <w:top w:val="none" w:sz="0" w:space="0" w:color="auto"/>
        <w:left w:val="none" w:sz="0" w:space="0" w:color="auto"/>
        <w:bottom w:val="none" w:sz="0" w:space="0" w:color="auto"/>
        <w:right w:val="none" w:sz="0" w:space="0" w:color="auto"/>
      </w:divBdr>
    </w:div>
    <w:div w:id="2103530965">
      <w:bodyDiv w:val="1"/>
      <w:marLeft w:val="0"/>
      <w:marRight w:val="0"/>
      <w:marTop w:val="0"/>
      <w:marBottom w:val="0"/>
      <w:divBdr>
        <w:top w:val="none" w:sz="0" w:space="0" w:color="auto"/>
        <w:left w:val="none" w:sz="0" w:space="0" w:color="auto"/>
        <w:bottom w:val="none" w:sz="0" w:space="0" w:color="auto"/>
        <w:right w:val="none" w:sz="0" w:space="0" w:color="auto"/>
      </w:divBdr>
    </w:div>
    <w:div w:id="2115633585">
      <w:bodyDiv w:val="1"/>
      <w:marLeft w:val="0"/>
      <w:marRight w:val="0"/>
      <w:marTop w:val="0"/>
      <w:marBottom w:val="0"/>
      <w:divBdr>
        <w:top w:val="none" w:sz="0" w:space="0" w:color="auto"/>
        <w:left w:val="none" w:sz="0" w:space="0" w:color="auto"/>
        <w:bottom w:val="none" w:sz="0" w:space="0" w:color="auto"/>
        <w:right w:val="none" w:sz="0" w:space="0" w:color="auto"/>
      </w:divBdr>
    </w:div>
    <w:div w:id="2116091999">
      <w:bodyDiv w:val="1"/>
      <w:marLeft w:val="0"/>
      <w:marRight w:val="0"/>
      <w:marTop w:val="0"/>
      <w:marBottom w:val="0"/>
      <w:divBdr>
        <w:top w:val="none" w:sz="0" w:space="0" w:color="auto"/>
        <w:left w:val="none" w:sz="0" w:space="0" w:color="auto"/>
        <w:bottom w:val="none" w:sz="0" w:space="0" w:color="auto"/>
        <w:right w:val="none" w:sz="0" w:space="0" w:color="auto"/>
      </w:divBdr>
    </w:div>
    <w:div w:id="211828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0B85FA0EEBA619793909E7B5E5F78F627BA6837BA957591ADC2ABAD23F71ADF4D0BD7CFE3D6C8AoEp4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13D48-088A-4B20-B82F-773A6A6C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9</Pages>
  <Words>3144</Words>
  <Characters>17925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Кузье</dc:creator>
  <cp:lastModifiedBy>1</cp:lastModifiedBy>
  <cp:revision>98</cp:revision>
  <cp:lastPrinted>2021-12-23T07:14:00Z</cp:lastPrinted>
  <dcterms:created xsi:type="dcterms:W3CDTF">2021-12-16T14:23:00Z</dcterms:created>
  <dcterms:modified xsi:type="dcterms:W3CDTF">2024-04-28T06:38:00Z</dcterms:modified>
</cp:coreProperties>
</file>